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46205" w:rsidR="00247965" w:rsidRDefault="00247965" w14:paraId="77533DFE" w14:textId="08CE68F5">
      <w:pPr>
        <w:spacing w:line="360" w:lineRule="auto"/>
        <w:jc w:val="center"/>
        <w:rPr>
          <w:lang w:eastAsia="lt-LT"/>
        </w:rPr>
      </w:pPr>
      <w:bookmarkStart w:name="_Toc138240821" w:id="0"/>
      <w:bookmarkStart w:name="_Toc138240314" w:id="1"/>
      <w:r w:rsidRPr="00146205">
        <w:rPr>
          <w:rFonts w:ascii="Tahoma" w:hAnsi="Tahoma" w:cs="Tahoma"/>
          <w:b/>
          <w:bCs/>
          <w:sz w:val="26"/>
          <w:szCs w:val="26"/>
        </w:rPr>
        <w:t>VALSTYBĖS ĮMONĖS REGISTRŲ CENTRO IŠDUODAMŲ ELEKTRONINIO PARAŠO SERTIFIKATŲ VALDYMO IT SISTEMOS (RCSC CA) SPRENDIMO PALAIKYMO PASLAUGOMS</w:t>
      </w:r>
    </w:p>
    <w:p w:rsidRPr="00146205" w:rsidR="00331248" w:rsidP="00B87F3F" w:rsidRDefault="00146205" w14:paraId="689941CF" w14:textId="77777777">
      <w:pPr>
        <w:pStyle w:val="TOCHeading"/>
        <w:numPr>
          <w:ilvl w:val="0"/>
          <w:numId w:val="0"/>
        </w:numPr>
        <w:tabs>
          <w:tab w:val="left" w:pos="3935"/>
        </w:tabs>
        <w:rPr>
          <w:rFonts w:ascii="Tahoma" w:hAnsi="Tahoma" w:cs="Tahoma"/>
          <w:color w:val="auto"/>
        </w:rPr>
      </w:pPr>
      <w:bookmarkStart w:name="_Toc138240822" w:id="2"/>
      <w:bookmarkStart w:name="_Toc138240315" w:id="3"/>
      <w:bookmarkEnd w:id="0"/>
      <w:bookmarkEnd w:id="1"/>
      <w:r w:rsidRPr="00146205">
        <w:rPr>
          <w:rFonts w:ascii="Tahoma" w:hAnsi="Tahoma" w:cs="Tahoma"/>
          <w:color w:val="auto"/>
          <w:sz w:val="28"/>
          <w:szCs w:val="28"/>
          <w:lang w:val="lt-LT"/>
        </w:rPr>
        <w:t>Turinys</w:t>
      </w:r>
    </w:p>
    <w:sdt>
      <w:sdtPr>
        <w:id w:val="-1898576148"/>
        <w:docPartObj>
          <w:docPartGallery w:val="Table of Contents"/>
          <w:docPartUnique/>
        </w:docPartObj>
      </w:sdtPr>
      <w:sdtEndPr>
        <w:rPr>
          <w:b/>
          <w:bCs/>
          <w:noProof/>
        </w:rPr>
      </w:sdtEndPr>
      <w:sdtContent>
        <w:p w:rsidR="001C52EB" w:rsidP="0C4545C4" w:rsidRDefault="00331248" w14:paraId="10C4F588" w14:textId="252C2302">
          <w:pPr>
            <w:pStyle w:val="TOC1"/>
            <w:tabs>
              <w:tab w:val="left" w:leader="none" w:pos="480"/>
              <w:tab w:val="right" w:leader="dot" w:pos="9630"/>
            </w:tabs>
            <w:rPr>
              <w:rFonts w:ascii="Calibri" w:hAnsi="Calibri" w:eastAsia="游明朝" w:cs="Arial" w:asciiTheme="minorAscii" w:hAnsiTheme="minorAscii" w:eastAsiaTheme="minorEastAsia" w:cstheme="minorBidi"/>
              <w:noProof/>
              <w:lang w:eastAsia="lt-LT"/>
            </w:rPr>
          </w:pPr>
          <w:r>
            <w:fldChar w:fldCharType="begin"/>
          </w:r>
          <w:r>
            <w:instrText xml:space="preserve">TOC \o "1-3" \z \u \h</w:instrText>
          </w:r>
          <w:r>
            <w:fldChar w:fldCharType="separate"/>
          </w:r>
          <w:hyperlink w:anchor="_Toc301552840">
            <w:r w:rsidRPr="0C4545C4" w:rsidR="0C4545C4">
              <w:rPr>
                <w:rStyle w:val="Hyperlink"/>
              </w:rPr>
              <w:t>1.</w:t>
            </w:r>
            <w:r>
              <w:tab/>
            </w:r>
            <w:r w:rsidRPr="0C4545C4" w:rsidR="0C4545C4">
              <w:rPr>
                <w:rStyle w:val="Hyperlink"/>
              </w:rPr>
              <w:t>PIRKIMO TIKSLAS IR UŽDAVINIAI</w:t>
            </w:r>
            <w:r>
              <w:tab/>
            </w:r>
            <w:r>
              <w:fldChar w:fldCharType="begin"/>
            </w:r>
            <w:r>
              <w:instrText xml:space="preserve">PAGEREF _Toc301552840 \h</w:instrText>
            </w:r>
            <w:r>
              <w:fldChar w:fldCharType="separate"/>
            </w:r>
            <w:r w:rsidRPr="0C4545C4" w:rsidR="0C4545C4">
              <w:rPr>
                <w:rStyle w:val="Hyperlink"/>
              </w:rPr>
              <w:t>1</w:t>
            </w:r>
            <w:r>
              <w:fldChar w:fldCharType="end"/>
            </w:r>
          </w:hyperlink>
        </w:p>
        <w:p w:rsidR="001C52EB" w:rsidP="0C4545C4" w:rsidRDefault="001C52EB" w14:paraId="6F0C264A" w14:textId="5DC1F786">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706601318">
            <w:r w:rsidRPr="0C4545C4" w:rsidR="0C4545C4">
              <w:rPr>
                <w:rStyle w:val="Hyperlink"/>
              </w:rPr>
              <w:t>1.1. Santrauka</w:t>
            </w:r>
            <w:r>
              <w:tab/>
            </w:r>
            <w:r>
              <w:fldChar w:fldCharType="begin"/>
            </w:r>
            <w:r>
              <w:instrText xml:space="preserve">PAGEREF _Toc706601318 \h</w:instrText>
            </w:r>
            <w:r>
              <w:fldChar w:fldCharType="separate"/>
            </w:r>
            <w:r w:rsidRPr="0C4545C4" w:rsidR="0C4545C4">
              <w:rPr>
                <w:rStyle w:val="Hyperlink"/>
              </w:rPr>
              <w:t>1</w:t>
            </w:r>
            <w:r>
              <w:fldChar w:fldCharType="end"/>
            </w:r>
          </w:hyperlink>
        </w:p>
        <w:p w:rsidR="001C52EB" w:rsidP="0C4545C4" w:rsidRDefault="001C52EB" w14:paraId="4025D474" w14:textId="194ED6AF">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083396115">
            <w:r w:rsidRPr="0C4545C4" w:rsidR="0C4545C4">
              <w:rPr>
                <w:rStyle w:val="Hyperlink"/>
              </w:rPr>
              <w:t>1.2. Sąvokos ir sutrumpinimai</w:t>
            </w:r>
            <w:r>
              <w:tab/>
            </w:r>
            <w:r>
              <w:fldChar w:fldCharType="begin"/>
            </w:r>
            <w:r>
              <w:instrText xml:space="preserve">PAGEREF _Toc1083396115 \h</w:instrText>
            </w:r>
            <w:r>
              <w:fldChar w:fldCharType="separate"/>
            </w:r>
            <w:r w:rsidRPr="0C4545C4" w:rsidR="0C4545C4">
              <w:rPr>
                <w:rStyle w:val="Hyperlink"/>
              </w:rPr>
              <w:t>1</w:t>
            </w:r>
            <w:r>
              <w:fldChar w:fldCharType="end"/>
            </w:r>
          </w:hyperlink>
        </w:p>
        <w:p w:rsidR="001C52EB" w:rsidP="0C4545C4" w:rsidRDefault="001C52EB" w14:paraId="06542B74" w14:textId="0CFA691F">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519592576">
            <w:r w:rsidRPr="0C4545C4" w:rsidR="0C4545C4">
              <w:rPr>
                <w:rStyle w:val="Hyperlink"/>
              </w:rPr>
              <w:t>1.4. Perkamų paslaugų apimtis</w:t>
            </w:r>
            <w:r>
              <w:tab/>
            </w:r>
            <w:r>
              <w:fldChar w:fldCharType="begin"/>
            </w:r>
            <w:r>
              <w:instrText xml:space="preserve">PAGEREF _Toc519592576 \h</w:instrText>
            </w:r>
            <w:r>
              <w:fldChar w:fldCharType="separate"/>
            </w:r>
            <w:r w:rsidRPr="0C4545C4" w:rsidR="0C4545C4">
              <w:rPr>
                <w:rStyle w:val="Hyperlink"/>
              </w:rPr>
              <w:t>2</w:t>
            </w:r>
            <w:r>
              <w:fldChar w:fldCharType="end"/>
            </w:r>
          </w:hyperlink>
        </w:p>
        <w:p w:rsidR="001C52EB" w:rsidP="0C4545C4" w:rsidRDefault="001C52EB" w14:paraId="6613B54A" w14:textId="5A1A8872">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938347477">
            <w:r w:rsidRPr="0C4545C4" w:rsidR="0C4545C4">
              <w:rPr>
                <w:rStyle w:val="Hyperlink"/>
              </w:rPr>
              <w:t>1.5. Sprendžiamų problemų aprašymas</w:t>
            </w:r>
            <w:r>
              <w:tab/>
            </w:r>
            <w:r>
              <w:fldChar w:fldCharType="begin"/>
            </w:r>
            <w:r>
              <w:instrText xml:space="preserve">PAGEREF _Toc1938347477 \h</w:instrText>
            </w:r>
            <w:r>
              <w:fldChar w:fldCharType="separate"/>
            </w:r>
            <w:r w:rsidRPr="0C4545C4" w:rsidR="0C4545C4">
              <w:rPr>
                <w:rStyle w:val="Hyperlink"/>
              </w:rPr>
              <w:t>2</w:t>
            </w:r>
            <w:r>
              <w:fldChar w:fldCharType="end"/>
            </w:r>
          </w:hyperlink>
        </w:p>
        <w:p w:rsidR="001C52EB" w:rsidP="0C4545C4" w:rsidRDefault="001C52EB" w14:paraId="1D1EC1E9" w14:textId="1ECBBE67">
          <w:pPr>
            <w:pStyle w:val="TOC1"/>
            <w:tabs>
              <w:tab w:val="right" w:leader="dot" w:pos="9630"/>
            </w:tabs>
            <w:rPr>
              <w:rFonts w:ascii="Calibri" w:hAnsi="Calibri" w:eastAsia="游明朝" w:cs="Arial" w:asciiTheme="minorAscii" w:hAnsiTheme="minorAscii" w:eastAsiaTheme="minorEastAsia" w:cstheme="minorBidi"/>
              <w:noProof/>
              <w:lang w:eastAsia="lt-LT"/>
            </w:rPr>
          </w:pPr>
          <w:hyperlink w:anchor="_Toc1404518862">
            <w:r w:rsidRPr="0C4545C4" w:rsidR="0C4545C4">
              <w:rPr>
                <w:rStyle w:val="Hyperlink"/>
              </w:rPr>
              <w:t>2. ESAMOS BŪSENOS APRAŠYMAS</w:t>
            </w:r>
            <w:r>
              <w:tab/>
            </w:r>
            <w:r>
              <w:fldChar w:fldCharType="begin"/>
            </w:r>
            <w:r>
              <w:instrText xml:space="preserve">PAGEREF _Toc1404518862 \h</w:instrText>
            </w:r>
            <w:r>
              <w:fldChar w:fldCharType="separate"/>
            </w:r>
            <w:r w:rsidRPr="0C4545C4" w:rsidR="0C4545C4">
              <w:rPr>
                <w:rStyle w:val="Hyperlink"/>
              </w:rPr>
              <w:t>2</w:t>
            </w:r>
            <w:r>
              <w:fldChar w:fldCharType="end"/>
            </w:r>
          </w:hyperlink>
        </w:p>
        <w:p w:rsidR="001C52EB" w:rsidP="0C4545C4" w:rsidRDefault="001C52EB" w14:paraId="4001BBF2" w14:textId="7E89F270">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694255247">
            <w:r w:rsidRPr="0C4545C4" w:rsidR="0C4545C4">
              <w:rPr>
                <w:rStyle w:val="Hyperlink"/>
              </w:rPr>
              <w:t>2.1. Sistemos organizacinė struktūra</w:t>
            </w:r>
            <w:r>
              <w:tab/>
            </w:r>
            <w:r>
              <w:fldChar w:fldCharType="begin"/>
            </w:r>
            <w:r>
              <w:instrText xml:space="preserve">PAGEREF _Toc1694255247 \h</w:instrText>
            </w:r>
            <w:r>
              <w:fldChar w:fldCharType="separate"/>
            </w:r>
            <w:r w:rsidRPr="0C4545C4" w:rsidR="0C4545C4">
              <w:rPr>
                <w:rStyle w:val="Hyperlink"/>
              </w:rPr>
              <w:t>2</w:t>
            </w:r>
            <w:r>
              <w:fldChar w:fldCharType="end"/>
            </w:r>
          </w:hyperlink>
        </w:p>
        <w:p w:rsidR="001C52EB" w:rsidP="0C4545C4" w:rsidRDefault="001C52EB" w14:paraId="1D940483" w14:textId="1F8FA454">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952631272">
            <w:r w:rsidRPr="0C4545C4" w:rsidR="0C4545C4">
              <w:rPr>
                <w:rStyle w:val="Hyperlink"/>
              </w:rPr>
              <w:t>2.2. Sistemos naudotojai ir tikslinės grupės</w:t>
            </w:r>
            <w:r>
              <w:tab/>
            </w:r>
            <w:r>
              <w:fldChar w:fldCharType="begin"/>
            </w:r>
            <w:r>
              <w:instrText xml:space="preserve">PAGEREF _Toc952631272 \h</w:instrText>
            </w:r>
            <w:r>
              <w:fldChar w:fldCharType="separate"/>
            </w:r>
            <w:r w:rsidRPr="0C4545C4" w:rsidR="0C4545C4">
              <w:rPr>
                <w:rStyle w:val="Hyperlink"/>
              </w:rPr>
              <w:t>3</w:t>
            </w:r>
            <w:r>
              <w:fldChar w:fldCharType="end"/>
            </w:r>
          </w:hyperlink>
        </w:p>
        <w:p w:rsidR="001C52EB" w:rsidP="0C4545C4" w:rsidRDefault="001C52EB" w14:paraId="527DE803" w14:textId="672DC375">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308462237">
            <w:r w:rsidRPr="0C4545C4" w:rsidR="0C4545C4">
              <w:rPr>
                <w:rStyle w:val="Hyperlink"/>
              </w:rPr>
              <w:t>2.3. Sistemos funkcinė struktūra</w:t>
            </w:r>
            <w:r>
              <w:tab/>
            </w:r>
            <w:r>
              <w:fldChar w:fldCharType="begin"/>
            </w:r>
            <w:r>
              <w:instrText xml:space="preserve">PAGEREF _Toc308462237 \h</w:instrText>
            </w:r>
            <w:r>
              <w:fldChar w:fldCharType="separate"/>
            </w:r>
            <w:r w:rsidRPr="0C4545C4" w:rsidR="0C4545C4">
              <w:rPr>
                <w:rStyle w:val="Hyperlink"/>
              </w:rPr>
              <w:t>3</w:t>
            </w:r>
            <w:r>
              <w:fldChar w:fldCharType="end"/>
            </w:r>
          </w:hyperlink>
        </w:p>
        <w:p w:rsidR="001C52EB" w:rsidP="0C4545C4" w:rsidRDefault="001C52EB" w14:paraId="433A8D70" w14:textId="39C59C5E">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792099637">
            <w:r w:rsidRPr="0C4545C4" w:rsidR="0C4545C4">
              <w:rPr>
                <w:rStyle w:val="Hyperlink"/>
              </w:rPr>
              <w:t>2.3.1. Sistemos loginis modelis</w:t>
            </w:r>
            <w:r>
              <w:tab/>
            </w:r>
            <w:r>
              <w:fldChar w:fldCharType="begin"/>
            </w:r>
            <w:r>
              <w:instrText xml:space="preserve">PAGEREF _Toc792099637 \h</w:instrText>
            </w:r>
            <w:r>
              <w:fldChar w:fldCharType="separate"/>
            </w:r>
            <w:r w:rsidRPr="0C4545C4" w:rsidR="0C4545C4">
              <w:rPr>
                <w:rStyle w:val="Hyperlink"/>
              </w:rPr>
              <w:t>3</w:t>
            </w:r>
            <w:r>
              <w:fldChar w:fldCharType="end"/>
            </w:r>
          </w:hyperlink>
        </w:p>
        <w:p w:rsidR="001C52EB" w:rsidP="0C4545C4" w:rsidRDefault="001C52EB" w14:paraId="3850CD11" w14:textId="45C21606">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235977730">
            <w:r w:rsidRPr="0C4545C4" w:rsidR="0C4545C4">
              <w:rPr>
                <w:rStyle w:val="Hyperlink"/>
              </w:rPr>
              <w:t>2.4. Naudojamos technologijos</w:t>
            </w:r>
            <w:r>
              <w:tab/>
            </w:r>
            <w:r>
              <w:fldChar w:fldCharType="begin"/>
            </w:r>
            <w:r>
              <w:instrText xml:space="preserve">PAGEREF _Toc1235977730 \h</w:instrText>
            </w:r>
            <w:r>
              <w:fldChar w:fldCharType="separate"/>
            </w:r>
            <w:r w:rsidRPr="0C4545C4" w:rsidR="0C4545C4">
              <w:rPr>
                <w:rStyle w:val="Hyperlink"/>
              </w:rPr>
              <w:t>3</w:t>
            </w:r>
            <w:r>
              <w:fldChar w:fldCharType="end"/>
            </w:r>
          </w:hyperlink>
        </w:p>
        <w:p w:rsidR="001C52EB" w:rsidP="0C4545C4" w:rsidRDefault="001C52EB" w14:paraId="0ED7D4AE" w14:textId="4EBD6429">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818131375">
            <w:r w:rsidRPr="0C4545C4" w:rsidR="0C4545C4">
              <w:rPr>
                <w:rStyle w:val="Hyperlink"/>
              </w:rPr>
              <w:t>2.5. Sistemos infrastruktūros aplinkos</w:t>
            </w:r>
            <w:r>
              <w:tab/>
            </w:r>
            <w:r>
              <w:fldChar w:fldCharType="begin"/>
            </w:r>
            <w:r>
              <w:instrText xml:space="preserve">PAGEREF _Toc1818131375 \h</w:instrText>
            </w:r>
            <w:r>
              <w:fldChar w:fldCharType="separate"/>
            </w:r>
            <w:r w:rsidRPr="0C4545C4" w:rsidR="0C4545C4">
              <w:rPr>
                <w:rStyle w:val="Hyperlink"/>
              </w:rPr>
              <w:t>3</w:t>
            </w:r>
            <w:r>
              <w:fldChar w:fldCharType="end"/>
            </w:r>
          </w:hyperlink>
        </w:p>
        <w:p w:rsidR="001C52EB" w:rsidP="0C4545C4" w:rsidRDefault="001C52EB" w14:paraId="0906BFFA" w14:textId="21213808">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995342385">
            <w:r w:rsidRPr="0C4545C4" w:rsidR="0C4545C4">
              <w:rPr>
                <w:rStyle w:val="Hyperlink"/>
              </w:rPr>
              <w:t>2.6. Sistemos saugumo sprendimai</w:t>
            </w:r>
            <w:r>
              <w:tab/>
            </w:r>
            <w:r>
              <w:fldChar w:fldCharType="begin"/>
            </w:r>
            <w:r>
              <w:instrText xml:space="preserve">PAGEREF _Toc995342385 \h</w:instrText>
            </w:r>
            <w:r>
              <w:fldChar w:fldCharType="separate"/>
            </w:r>
            <w:r w:rsidRPr="0C4545C4" w:rsidR="0C4545C4">
              <w:rPr>
                <w:rStyle w:val="Hyperlink"/>
              </w:rPr>
              <w:t>3</w:t>
            </w:r>
            <w:r>
              <w:fldChar w:fldCharType="end"/>
            </w:r>
          </w:hyperlink>
        </w:p>
        <w:p w:rsidR="001C52EB" w:rsidP="0C4545C4" w:rsidRDefault="001C52EB" w14:paraId="62FF861A" w14:textId="53E6878B">
          <w:pPr>
            <w:pStyle w:val="TOC1"/>
            <w:tabs>
              <w:tab w:val="right" w:leader="dot" w:pos="9630"/>
            </w:tabs>
            <w:rPr>
              <w:rFonts w:ascii="Calibri" w:hAnsi="Calibri" w:eastAsia="游明朝" w:cs="Arial" w:asciiTheme="minorAscii" w:hAnsiTheme="minorAscii" w:eastAsiaTheme="minorEastAsia" w:cstheme="minorBidi"/>
              <w:noProof/>
              <w:lang w:eastAsia="lt-LT"/>
            </w:rPr>
          </w:pPr>
          <w:hyperlink w:anchor="_Toc494633281">
            <w:r w:rsidRPr="0C4545C4" w:rsidR="0C4545C4">
              <w:rPr>
                <w:rStyle w:val="Hyperlink"/>
              </w:rPr>
              <w:t>3. REIKALAVIMAI PASLAUGŲ TEIKIMUI</w:t>
            </w:r>
            <w:r>
              <w:tab/>
            </w:r>
            <w:r>
              <w:fldChar w:fldCharType="begin"/>
            </w:r>
            <w:r>
              <w:instrText xml:space="preserve">PAGEREF _Toc494633281 \h</w:instrText>
            </w:r>
            <w:r>
              <w:fldChar w:fldCharType="separate"/>
            </w:r>
            <w:r w:rsidRPr="0C4545C4" w:rsidR="0C4545C4">
              <w:rPr>
                <w:rStyle w:val="Hyperlink"/>
              </w:rPr>
              <w:t>4</w:t>
            </w:r>
            <w:r>
              <w:fldChar w:fldCharType="end"/>
            </w:r>
          </w:hyperlink>
        </w:p>
        <w:p w:rsidR="001C52EB" w:rsidP="0C4545C4" w:rsidRDefault="001C52EB" w14:paraId="7FC87AB1" w14:textId="4CD18294">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712403324">
            <w:r w:rsidRPr="0C4545C4" w:rsidR="0C4545C4">
              <w:rPr>
                <w:rStyle w:val="Hyperlink"/>
              </w:rPr>
              <w:t>3.1. Bendrieji reikalavimai paslaugoms</w:t>
            </w:r>
            <w:r>
              <w:tab/>
            </w:r>
            <w:r>
              <w:fldChar w:fldCharType="begin"/>
            </w:r>
            <w:r>
              <w:instrText xml:space="preserve">PAGEREF _Toc712403324 \h</w:instrText>
            </w:r>
            <w:r>
              <w:fldChar w:fldCharType="separate"/>
            </w:r>
            <w:r w:rsidRPr="0C4545C4" w:rsidR="0C4545C4">
              <w:rPr>
                <w:rStyle w:val="Hyperlink"/>
              </w:rPr>
              <w:t>4</w:t>
            </w:r>
            <w:r>
              <w:fldChar w:fldCharType="end"/>
            </w:r>
          </w:hyperlink>
        </w:p>
        <w:p w:rsidR="001C52EB" w:rsidP="0C4545C4" w:rsidRDefault="001C52EB" w14:paraId="4917E40B" w14:textId="4ED260BC">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815673364">
            <w:r w:rsidRPr="0C4545C4" w:rsidR="0C4545C4">
              <w:rPr>
                <w:rStyle w:val="Hyperlink"/>
              </w:rPr>
              <w:t>3.2. Reikalavimai priežiūros ir palaikymo paslaugoms</w:t>
            </w:r>
            <w:r>
              <w:tab/>
            </w:r>
            <w:r>
              <w:fldChar w:fldCharType="begin"/>
            </w:r>
            <w:r>
              <w:instrText xml:space="preserve">PAGEREF _Toc1815673364 \h</w:instrText>
            </w:r>
            <w:r>
              <w:fldChar w:fldCharType="separate"/>
            </w:r>
            <w:r w:rsidRPr="0C4545C4" w:rsidR="0C4545C4">
              <w:rPr>
                <w:rStyle w:val="Hyperlink"/>
              </w:rPr>
              <w:t>5</w:t>
            </w:r>
            <w:r>
              <w:fldChar w:fldCharType="end"/>
            </w:r>
          </w:hyperlink>
        </w:p>
        <w:p w:rsidR="001C52EB" w:rsidP="0C4545C4" w:rsidRDefault="001C52EB" w14:paraId="34944AB2" w14:textId="7A244E27">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266807658">
            <w:r w:rsidRPr="0C4545C4" w:rsidR="0C4545C4">
              <w:rPr>
                <w:rStyle w:val="Hyperlink"/>
              </w:rPr>
              <w:t>3.3. Reikalavimai paslaugų teikimo valdymui ir atsiskaitymui</w:t>
            </w:r>
            <w:r>
              <w:tab/>
            </w:r>
            <w:r>
              <w:fldChar w:fldCharType="begin"/>
            </w:r>
            <w:r>
              <w:instrText xml:space="preserve">PAGEREF _Toc1266807658 \h</w:instrText>
            </w:r>
            <w:r>
              <w:fldChar w:fldCharType="separate"/>
            </w:r>
            <w:r w:rsidRPr="0C4545C4" w:rsidR="0C4545C4">
              <w:rPr>
                <w:rStyle w:val="Hyperlink"/>
              </w:rPr>
              <w:t>7</w:t>
            </w:r>
            <w:r>
              <w:fldChar w:fldCharType="end"/>
            </w:r>
          </w:hyperlink>
        </w:p>
        <w:p w:rsidR="001C52EB" w:rsidP="0C4545C4" w:rsidRDefault="001C52EB" w14:paraId="38025A31" w14:textId="7782A654">
          <w:pPr>
            <w:pStyle w:val="TOC1"/>
            <w:tabs>
              <w:tab w:val="right" w:leader="dot" w:pos="9630"/>
            </w:tabs>
            <w:rPr>
              <w:rFonts w:ascii="Calibri" w:hAnsi="Calibri" w:eastAsia="游明朝" w:cs="Arial" w:asciiTheme="minorAscii" w:hAnsiTheme="minorAscii" w:eastAsiaTheme="minorEastAsia" w:cstheme="minorBidi"/>
              <w:noProof/>
              <w:lang w:eastAsia="lt-LT"/>
            </w:rPr>
          </w:pPr>
          <w:hyperlink w:anchor="_Toc714007538">
            <w:r w:rsidRPr="0C4545C4" w:rsidR="0C4545C4">
              <w:rPr>
                <w:rStyle w:val="Hyperlink"/>
              </w:rPr>
              <w:t>4. DUOMENŲ SAUGOS IR KITI SPECIALIEJI REIKALAVIMAI</w:t>
            </w:r>
            <w:r>
              <w:tab/>
            </w:r>
            <w:r>
              <w:fldChar w:fldCharType="begin"/>
            </w:r>
            <w:r>
              <w:instrText xml:space="preserve">PAGEREF _Toc714007538 \h</w:instrText>
            </w:r>
            <w:r>
              <w:fldChar w:fldCharType="separate"/>
            </w:r>
            <w:r w:rsidRPr="0C4545C4" w:rsidR="0C4545C4">
              <w:rPr>
                <w:rStyle w:val="Hyperlink"/>
              </w:rPr>
              <w:t>7</w:t>
            </w:r>
            <w:r>
              <w:fldChar w:fldCharType="end"/>
            </w:r>
          </w:hyperlink>
        </w:p>
        <w:p w:rsidR="001C52EB" w:rsidP="0C4545C4" w:rsidRDefault="001C52EB" w14:paraId="4D4AE73C" w14:textId="6DBF9EB4">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589072407">
            <w:r w:rsidRPr="0C4545C4" w:rsidR="0C4545C4">
              <w:rPr>
                <w:rStyle w:val="Hyperlink"/>
              </w:rPr>
              <w:t>4.1. Duomenų saugos reikalavimai</w:t>
            </w:r>
            <w:r>
              <w:tab/>
            </w:r>
            <w:r>
              <w:fldChar w:fldCharType="begin"/>
            </w:r>
            <w:r>
              <w:instrText xml:space="preserve">PAGEREF _Toc1589072407 \h</w:instrText>
            </w:r>
            <w:r>
              <w:fldChar w:fldCharType="separate"/>
            </w:r>
            <w:r w:rsidRPr="0C4545C4" w:rsidR="0C4545C4">
              <w:rPr>
                <w:rStyle w:val="Hyperlink"/>
              </w:rPr>
              <w:t>7</w:t>
            </w:r>
            <w:r>
              <w:fldChar w:fldCharType="end"/>
            </w:r>
          </w:hyperlink>
        </w:p>
        <w:p w:rsidR="001C52EB" w:rsidP="0C4545C4" w:rsidRDefault="001C52EB" w14:paraId="4D95D60B" w14:textId="4BB6AB39">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584433499">
            <w:r w:rsidRPr="0C4545C4" w:rsidR="0C4545C4">
              <w:rPr>
                <w:rStyle w:val="Hyperlink"/>
              </w:rPr>
              <w:t>4.2. Kiti specialieji reikalavimai</w:t>
            </w:r>
            <w:r>
              <w:tab/>
            </w:r>
            <w:r>
              <w:fldChar w:fldCharType="begin"/>
            </w:r>
            <w:r>
              <w:instrText xml:space="preserve">PAGEREF _Toc1584433499 \h</w:instrText>
            </w:r>
            <w:r>
              <w:fldChar w:fldCharType="separate"/>
            </w:r>
            <w:r w:rsidRPr="0C4545C4" w:rsidR="0C4545C4">
              <w:rPr>
                <w:rStyle w:val="Hyperlink"/>
              </w:rPr>
              <w:t>7</w:t>
            </w:r>
            <w:r>
              <w:fldChar w:fldCharType="end"/>
            </w:r>
          </w:hyperlink>
        </w:p>
        <w:p w:rsidR="004F621F" w:rsidP="0C4545C4" w:rsidRDefault="004F621F" w14:paraId="3964E25B" w14:textId="0EEDD55E">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1654397885">
            <w:r w:rsidRPr="0C4545C4" w:rsidR="0C4545C4">
              <w:rPr>
                <w:rStyle w:val="Hyperlink"/>
              </w:rPr>
              <w:t>4.3. Reikalavimai saugą reglamentuojančių teisės aktų taikymui</w:t>
            </w:r>
            <w:r>
              <w:tab/>
            </w:r>
            <w:r>
              <w:fldChar w:fldCharType="begin"/>
            </w:r>
            <w:r>
              <w:instrText xml:space="preserve">PAGEREF _Toc1654397885 \h</w:instrText>
            </w:r>
            <w:r>
              <w:fldChar w:fldCharType="separate"/>
            </w:r>
            <w:r w:rsidRPr="0C4545C4" w:rsidR="0C4545C4">
              <w:rPr>
                <w:rStyle w:val="Hyperlink"/>
              </w:rPr>
              <w:t>8</w:t>
            </w:r>
            <w:r>
              <w:fldChar w:fldCharType="end"/>
            </w:r>
          </w:hyperlink>
        </w:p>
        <w:p w:rsidR="004F621F" w:rsidP="0C4545C4" w:rsidRDefault="004F621F" w14:paraId="6E4C7F11" w14:textId="6D5ED31F">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314525067">
            <w:r w:rsidRPr="0C4545C4" w:rsidR="0C4545C4">
              <w:rPr>
                <w:rStyle w:val="Hyperlink"/>
              </w:rPr>
              <w:t>4.4. Kiti reikalavimai saugai</w:t>
            </w:r>
            <w:r>
              <w:tab/>
            </w:r>
            <w:r>
              <w:fldChar w:fldCharType="begin"/>
            </w:r>
            <w:r>
              <w:instrText xml:space="preserve">PAGEREF _Toc314525067 \h</w:instrText>
            </w:r>
            <w:r>
              <w:fldChar w:fldCharType="separate"/>
            </w:r>
            <w:r w:rsidRPr="0C4545C4" w:rsidR="0C4545C4">
              <w:rPr>
                <w:rStyle w:val="Hyperlink"/>
              </w:rPr>
              <w:t>8</w:t>
            </w:r>
            <w:r>
              <w:fldChar w:fldCharType="end"/>
            </w:r>
          </w:hyperlink>
        </w:p>
        <w:p w:rsidR="001C52EB" w:rsidP="0C4545C4" w:rsidRDefault="001C52EB" w14:paraId="40B7854D" w14:textId="4098E33F">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832173218">
            <w:r w:rsidRPr="0C4545C4" w:rsidR="0C4545C4">
              <w:rPr>
                <w:rStyle w:val="Hyperlink"/>
              </w:rPr>
              <w:t>4.5. Reikalavimai paslaugų užsakymui</w:t>
            </w:r>
            <w:r>
              <w:tab/>
            </w:r>
            <w:r>
              <w:fldChar w:fldCharType="begin"/>
            </w:r>
            <w:r>
              <w:instrText xml:space="preserve">PAGEREF _Toc832173218 \h</w:instrText>
            </w:r>
            <w:r>
              <w:fldChar w:fldCharType="separate"/>
            </w:r>
            <w:r w:rsidRPr="0C4545C4" w:rsidR="0C4545C4">
              <w:rPr>
                <w:rStyle w:val="Hyperlink"/>
              </w:rPr>
              <w:t>9</w:t>
            </w:r>
            <w:r>
              <w:fldChar w:fldCharType="end"/>
            </w:r>
          </w:hyperlink>
        </w:p>
        <w:p w:rsidR="001C52EB" w:rsidP="0C4545C4" w:rsidRDefault="001C52EB" w14:paraId="5B81AF57" w14:textId="0BF665AE">
          <w:pPr>
            <w:pStyle w:val="TOC3"/>
            <w:tabs>
              <w:tab w:val="right" w:leader="dot" w:pos="9645"/>
            </w:tabs>
            <w:rPr>
              <w:rFonts w:ascii="Calibri" w:hAnsi="Calibri" w:eastAsia="游明朝" w:cs="Arial" w:asciiTheme="minorAscii" w:hAnsiTheme="minorAscii" w:eastAsiaTheme="minorEastAsia" w:cstheme="minorBidi"/>
              <w:lang w:eastAsia="lt-LT"/>
            </w:rPr>
          </w:pPr>
          <w:hyperlink w:anchor="_Toc1580656993">
            <w:r w:rsidRPr="0C4545C4" w:rsidR="0C4545C4">
              <w:rPr>
                <w:rStyle w:val="Hyperlink"/>
              </w:rPr>
              <w:t>4.6. Reikalavimai RPO įgyvendinimui</w:t>
            </w:r>
            <w:r>
              <w:tab/>
            </w:r>
            <w:r>
              <w:fldChar w:fldCharType="begin"/>
            </w:r>
            <w:r>
              <w:instrText xml:space="preserve">PAGEREF _Toc1580656993 \h</w:instrText>
            </w:r>
            <w:r>
              <w:fldChar w:fldCharType="separate"/>
            </w:r>
            <w:r w:rsidRPr="0C4545C4" w:rsidR="0C4545C4">
              <w:rPr>
                <w:rStyle w:val="Hyperlink"/>
              </w:rPr>
              <w:t>9</w:t>
            </w:r>
            <w:r>
              <w:fldChar w:fldCharType="end"/>
            </w:r>
          </w:hyperlink>
        </w:p>
        <w:p w:rsidR="004F621F" w:rsidP="0C4545C4" w:rsidRDefault="004F621F" w14:paraId="07B3B05B" w14:textId="6C421FE2">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1745312734">
            <w:r w:rsidRPr="0C4545C4" w:rsidR="0C4545C4">
              <w:rPr>
                <w:rStyle w:val="Hyperlink"/>
              </w:rPr>
              <w:t>4.7. Reikalavimai dokumentacijai ir jos derinimui</w:t>
            </w:r>
            <w:r>
              <w:tab/>
            </w:r>
            <w:r>
              <w:fldChar w:fldCharType="begin"/>
            </w:r>
            <w:r>
              <w:instrText xml:space="preserve">PAGEREF _Toc1745312734 \h</w:instrText>
            </w:r>
            <w:r>
              <w:fldChar w:fldCharType="separate"/>
            </w:r>
            <w:r w:rsidRPr="0C4545C4" w:rsidR="0C4545C4">
              <w:rPr>
                <w:rStyle w:val="Hyperlink"/>
              </w:rPr>
              <w:t>11</w:t>
            </w:r>
            <w:r>
              <w:fldChar w:fldCharType="end"/>
            </w:r>
          </w:hyperlink>
        </w:p>
        <w:p w:rsidR="004F621F" w:rsidP="0C4545C4" w:rsidRDefault="004F621F" w14:paraId="13814C3B" w14:textId="73B460C9">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2082802741">
            <w:r w:rsidRPr="0C4545C4" w:rsidR="0C4545C4">
              <w:rPr>
                <w:rStyle w:val="Hyperlink"/>
              </w:rPr>
              <w:t>4.8. Reikalavimai diegimui</w:t>
            </w:r>
            <w:r>
              <w:tab/>
            </w:r>
            <w:r>
              <w:fldChar w:fldCharType="begin"/>
            </w:r>
            <w:r>
              <w:instrText xml:space="preserve">PAGEREF _Toc2082802741 \h</w:instrText>
            </w:r>
            <w:r>
              <w:fldChar w:fldCharType="separate"/>
            </w:r>
            <w:r w:rsidRPr="0C4545C4" w:rsidR="0C4545C4">
              <w:rPr>
                <w:rStyle w:val="Hyperlink"/>
              </w:rPr>
              <w:t>11</w:t>
            </w:r>
            <w:r>
              <w:fldChar w:fldCharType="end"/>
            </w:r>
          </w:hyperlink>
        </w:p>
        <w:p w:rsidR="004F621F" w:rsidP="0C4545C4" w:rsidRDefault="004F621F" w14:paraId="62563D9C" w14:textId="1F816630">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1212135984">
            <w:r w:rsidRPr="0C4545C4" w:rsidR="0C4545C4">
              <w:rPr>
                <w:rStyle w:val="Hyperlink"/>
              </w:rPr>
              <w:t>4.9. Reikalavimai testavimui</w:t>
            </w:r>
            <w:r>
              <w:tab/>
            </w:r>
            <w:r>
              <w:fldChar w:fldCharType="begin"/>
            </w:r>
            <w:r>
              <w:instrText xml:space="preserve">PAGEREF _Toc1212135984 \h</w:instrText>
            </w:r>
            <w:r>
              <w:fldChar w:fldCharType="separate"/>
            </w:r>
            <w:r w:rsidRPr="0C4545C4" w:rsidR="0C4545C4">
              <w:rPr>
                <w:rStyle w:val="Hyperlink"/>
              </w:rPr>
              <w:t>12</w:t>
            </w:r>
            <w:r>
              <w:fldChar w:fldCharType="end"/>
            </w:r>
          </w:hyperlink>
        </w:p>
        <w:p w:rsidR="004F621F" w:rsidP="0C4545C4" w:rsidRDefault="004F621F" w14:paraId="21868322" w14:textId="5CDED377">
          <w:pPr>
            <w:pStyle w:val="TOC3"/>
            <w:tabs>
              <w:tab w:val="right" w:leader="dot" w:pos="9630"/>
            </w:tabs>
            <w:rPr>
              <w:rFonts w:ascii="Calibri" w:hAnsi="Calibri" w:eastAsia="游明朝" w:cs="Arial" w:asciiTheme="minorAscii" w:hAnsiTheme="minorAscii" w:eastAsiaTheme="minorEastAsia" w:cstheme="minorBidi"/>
              <w:noProof/>
              <w:lang w:eastAsia="lt-LT"/>
            </w:rPr>
          </w:pPr>
          <w:hyperlink w:anchor="_Toc311060665">
            <w:r w:rsidRPr="0C4545C4" w:rsidR="0C4545C4">
              <w:rPr>
                <w:rStyle w:val="Hyperlink"/>
              </w:rPr>
              <w:t>4.10. Reikalavimai garantinei priežiūrai</w:t>
            </w:r>
            <w:r>
              <w:tab/>
            </w:r>
            <w:r>
              <w:fldChar w:fldCharType="begin"/>
            </w:r>
            <w:r>
              <w:instrText xml:space="preserve">PAGEREF _Toc311060665 \h</w:instrText>
            </w:r>
            <w:r>
              <w:fldChar w:fldCharType="separate"/>
            </w:r>
            <w:r w:rsidRPr="0C4545C4" w:rsidR="0C4545C4">
              <w:rPr>
                <w:rStyle w:val="Hyperlink"/>
              </w:rPr>
              <w:t>13</w:t>
            </w:r>
            <w:r>
              <w:fldChar w:fldCharType="end"/>
            </w:r>
          </w:hyperlink>
        </w:p>
        <w:p w:rsidR="001C52EB" w:rsidP="0C4545C4" w:rsidRDefault="001C52EB" w14:paraId="6572E544" w14:textId="33F7C3E0">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2136688905">
            <w:r w:rsidRPr="0C4545C4" w:rsidR="0C4545C4">
              <w:rPr>
                <w:rStyle w:val="Hyperlink"/>
              </w:rPr>
              <w:t>4.11. Reikalavimai pakeitimų valdymui</w:t>
            </w:r>
            <w:r>
              <w:tab/>
            </w:r>
            <w:r>
              <w:fldChar w:fldCharType="begin"/>
            </w:r>
            <w:r>
              <w:instrText xml:space="preserve">PAGEREF _Toc2136688905 \h</w:instrText>
            </w:r>
            <w:r>
              <w:fldChar w:fldCharType="separate"/>
            </w:r>
            <w:r w:rsidRPr="0C4545C4" w:rsidR="0C4545C4">
              <w:rPr>
                <w:rStyle w:val="Hyperlink"/>
              </w:rPr>
              <w:t>15</w:t>
            </w:r>
            <w:r>
              <w:fldChar w:fldCharType="end"/>
            </w:r>
          </w:hyperlink>
        </w:p>
        <w:p w:rsidR="001C52EB" w:rsidP="0C4545C4" w:rsidRDefault="001C52EB" w14:paraId="03D24F2D" w14:textId="6F88D9F8">
          <w:pPr>
            <w:pStyle w:val="TOC1"/>
            <w:tabs>
              <w:tab w:val="right" w:leader="dot" w:pos="9630"/>
            </w:tabs>
            <w:rPr>
              <w:rFonts w:ascii="Calibri" w:hAnsi="Calibri" w:eastAsia="游明朝" w:cs="Arial" w:asciiTheme="minorAscii" w:hAnsiTheme="minorAscii" w:eastAsiaTheme="minorEastAsia" w:cstheme="minorBidi"/>
              <w:noProof/>
              <w:lang w:eastAsia="lt-LT"/>
            </w:rPr>
          </w:pPr>
          <w:hyperlink w:anchor="_Toc263256500">
            <w:r w:rsidRPr="0C4545C4" w:rsidR="0C4545C4">
              <w:rPr>
                <w:rStyle w:val="Hyperlink"/>
              </w:rPr>
              <w:t>5. PRIEDAI</w:t>
            </w:r>
            <w:r>
              <w:tab/>
            </w:r>
            <w:r>
              <w:fldChar w:fldCharType="begin"/>
            </w:r>
            <w:r>
              <w:instrText xml:space="preserve">PAGEREF _Toc263256500 \h</w:instrText>
            </w:r>
            <w:r>
              <w:fldChar w:fldCharType="separate"/>
            </w:r>
            <w:r w:rsidRPr="0C4545C4" w:rsidR="0C4545C4">
              <w:rPr>
                <w:rStyle w:val="Hyperlink"/>
              </w:rPr>
              <w:t>15</w:t>
            </w:r>
            <w:r>
              <w:fldChar w:fldCharType="end"/>
            </w:r>
          </w:hyperlink>
        </w:p>
        <w:p w:rsidR="001C52EB" w:rsidP="0C4545C4" w:rsidRDefault="001C52EB" w14:paraId="36343349" w14:textId="170F2C45">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348325998">
            <w:r w:rsidRPr="0C4545C4" w:rsidR="0C4545C4">
              <w:rPr>
                <w:rStyle w:val="Hyperlink"/>
              </w:rPr>
              <w:t>1 priedas. Valstybės įmonės registrų centro tvarkomų registrų ir informacinių sistemų pokyčių valdymo visose gyvavimo ciklo stadijose tvarkos aprašas</w:t>
            </w:r>
            <w:r>
              <w:tab/>
            </w:r>
            <w:r>
              <w:fldChar w:fldCharType="begin"/>
            </w:r>
            <w:r>
              <w:instrText xml:space="preserve">PAGEREF _Toc348325998 \h</w:instrText>
            </w:r>
            <w:r>
              <w:fldChar w:fldCharType="separate"/>
            </w:r>
            <w:r w:rsidRPr="0C4545C4" w:rsidR="0C4545C4">
              <w:rPr>
                <w:rStyle w:val="Hyperlink"/>
              </w:rPr>
              <w:t>15</w:t>
            </w:r>
            <w:r>
              <w:fldChar w:fldCharType="end"/>
            </w:r>
          </w:hyperlink>
        </w:p>
        <w:p w:rsidR="001C52EB" w:rsidP="0C4545C4" w:rsidRDefault="001C52EB" w14:paraId="0BA04B5E" w14:textId="6BC6FA20">
          <w:pPr>
            <w:pStyle w:val="TOC2"/>
            <w:tabs>
              <w:tab w:val="right" w:leader="dot" w:pos="9615"/>
            </w:tabs>
            <w:rPr>
              <w:rFonts w:ascii="Calibri" w:hAnsi="Calibri" w:eastAsia="游明朝" w:cs="Arial" w:asciiTheme="minorAscii" w:hAnsiTheme="minorAscii" w:eastAsiaTheme="minorEastAsia" w:cstheme="minorBidi"/>
              <w:lang w:eastAsia="lt-LT"/>
            </w:rPr>
          </w:pPr>
          <w:hyperlink w:anchor="_Toc1778777064">
            <w:r w:rsidRPr="0C4545C4" w:rsidR="0C4545C4">
              <w:rPr>
                <w:rStyle w:val="Hyperlink"/>
              </w:rPr>
              <w:t>2 priedas. Pirkimo objekto (Informacinės Sistemos/Registro) ataskaitos gairės</w:t>
            </w:r>
            <w:r>
              <w:tab/>
            </w:r>
            <w:r>
              <w:fldChar w:fldCharType="begin"/>
            </w:r>
            <w:r>
              <w:instrText xml:space="preserve">PAGEREF _Toc1778777064 \h</w:instrText>
            </w:r>
            <w:r>
              <w:fldChar w:fldCharType="separate"/>
            </w:r>
            <w:r w:rsidRPr="0C4545C4" w:rsidR="0C4545C4">
              <w:rPr>
                <w:rStyle w:val="Hyperlink"/>
              </w:rPr>
              <w:t>15</w:t>
            </w:r>
            <w:r>
              <w:fldChar w:fldCharType="end"/>
            </w:r>
          </w:hyperlink>
        </w:p>
        <w:p w:rsidR="00331248" w:rsidRDefault="00331248" w14:paraId="4468DAC6" w14:textId="1F781271">
          <w:r>
            <w:rPr>
              <w:b/>
              <w:bCs/>
              <w:noProof/>
            </w:rPr>
            <w:fldChar w:fldCharType="end"/>
          </w:r>
        </w:p>
      </w:sdtContent>
    </w:sdt>
    <w:p w:rsidRPr="00146205" w:rsidR="008F1C77" w:rsidP="00B87F3F" w:rsidRDefault="008F1C77" w14:paraId="0857A142" w14:textId="5BB27758">
      <w:pPr>
        <w:pStyle w:val="TOCHeading"/>
        <w:numPr>
          <w:ilvl w:val="0"/>
          <w:numId w:val="0"/>
        </w:numPr>
        <w:tabs>
          <w:tab w:val="left" w:pos="3935"/>
        </w:tabs>
        <w:rPr>
          <w:rFonts w:ascii="Tahoma" w:hAnsi="Tahoma" w:cs="Tahoma"/>
          <w:color w:val="auto"/>
        </w:rPr>
      </w:pPr>
    </w:p>
    <w:p w:rsidRPr="00146205" w:rsidR="00357C73" w:rsidP="00221917" w:rsidRDefault="00F06079" w14:paraId="098B7B11" w14:textId="1F19D42C">
      <w:pPr>
        <w:pStyle w:val="Heading1"/>
        <w:rPr>
          <w:rFonts w:ascii="Tahoma" w:hAnsi="Tahoma" w:cs="Tahoma"/>
          <w:b w:val="1"/>
          <w:bCs w:val="1"/>
          <w:color w:val="auto"/>
          <w:sz w:val="26"/>
          <w:szCs w:val="26"/>
        </w:rPr>
      </w:pPr>
      <w:bookmarkStart w:name="_Toc190326159" w:id="4"/>
      <w:bookmarkEnd w:id="2"/>
      <w:bookmarkEnd w:id="3"/>
      <w:bookmarkStart w:name="_Toc301552840" w:id="1865026847"/>
      <w:r w:rsidRPr="0C4545C4" w:rsidR="00F06079">
        <w:rPr>
          <w:rFonts w:ascii="Tahoma" w:hAnsi="Tahoma" w:cs="Tahoma"/>
          <w:b w:val="1"/>
          <w:bCs w:val="1"/>
          <w:color w:val="auto"/>
          <w:sz w:val="26"/>
          <w:szCs w:val="26"/>
        </w:rPr>
        <w:t>P</w:t>
      </w:r>
      <w:r w:rsidRPr="0C4545C4" w:rsidR="00D437E8">
        <w:rPr>
          <w:rFonts w:ascii="Tahoma" w:hAnsi="Tahoma" w:cs="Tahoma"/>
          <w:b w:val="1"/>
          <w:bCs w:val="1"/>
          <w:color w:val="auto"/>
          <w:sz w:val="26"/>
          <w:szCs w:val="26"/>
        </w:rPr>
        <w:t>IRKIMO</w:t>
      </w:r>
      <w:r w:rsidRPr="0C4545C4" w:rsidR="00F06079">
        <w:rPr>
          <w:rFonts w:ascii="Tahoma" w:hAnsi="Tahoma" w:cs="Tahoma"/>
          <w:b w:val="1"/>
          <w:bCs w:val="1"/>
          <w:color w:val="auto"/>
          <w:sz w:val="26"/>
          <w:szCs w:val="26"/>
        </w:rPr>
        <w:t xml:space="preserve"> TIKSLAS IR UŽDAVINIAI</w:t>
      </w:r>
      <w:bookmarkEnd w:id="4"/>
      <w:bookmarkEnd w:id="1865026847"/>
    </w:p>
    <w:p w:rsidRPr="00146205" w:rsidR="00DA34FE" w:rsidP="00DA34FE" w:rsidRDefault="00DA34FE" w14:paraId="278BC4FB" w14:textId="77777777">
      <w:pPr>
        <w:rPr>
          <w:rFonts w:ascii="Tahoma" w:hAnsi="Tahoma" w:cs="Tahoma"/>
        </w:rPr>
      </w:pPr>
    </w:p>
    <w:p w:rsidRPr="00146205" w:rsidR="005F5A1C" w:rsidP="005F5A1C" w:rsidRDefault="005F5A1C" w14:paraId="0CB2BAAD" w14:textId="67DB8ADE">
      <w:pPr>
        <w:pStyle w:val="Heading2"/>
        <w:rPr>
          <w:rFonts w:ascii="Tahoma" w:hAnsi="Tahoma" w:cs="Tahoma"/>
          <w:b w:val="1"/>
          <w:bCs w:val="1"/>
          <w:color w:val="auto"/>
          <w:sz w:val="24"/>
          <w:szCs w:val="24"/>
        </w:rPr>
      </w:pPr>
      <w:bookmarkStart w:name="_Toc190326160" w:id="6"/>
      <w:bookmarkStart w:name="_Toc706601318" w:id="1364399661"/>
      <w:r w:rsidRPr="0C4545C4" w:rsidR="005F5A1C">
        <w:rPr>
          <w:rFonts w:ascii="Tahoma" w:hAnsi="Tahoma" w:cs="Tahoma"/>
          <w:b w:val="1"/>
          <w:bCs w:val="1"/>
          <w:color w:val="auto"/>
          <w:sz w:val="24"/>
          <w:szCs w:val="24"/>
        </w:rPr>
        <w:t>1.1. Santrauka</w:t>
      </w:r>
      <w:bookmarkEnd w:id="6"/>
      <w:bookmarkEnd w:id="1364399661"/>
    </w:p>
    <w:p w:rsidRPr="00146205" w:rsidR="00F06079" w:rsidP="00F06079" w:rsidRDefault="00F06079" w14:paraId="087E71B6" w14:textId="77777777">
      <w:pPr>
        <w:pStyle w:val="Heading3"/>
        <w:rPr>
          <w:rFonts w:ascii="Tahoma" w:hAnsi="Tahoma" w:cs="Tahoma"/>
          <w:color w:val="auto"/>
        </w:rPr>
      </w:pPr>
    </w:p>
    <w:p w:rsidRPr="00146205" w:rsidR="00247965" w:rsidRDefault="00247965" w14:paraId="5627DF9C" w14:textId="77777777">
      <w:pPr>
        <w:pStyle w:val="ListParagraph"/>
        <w:numPr>
          <w:ilvl w:val="0"/>
          <w:numId w:val="3"/>
        </w:numPr>
        <w:jc w:val="both"/>
        <w:textAlignment w:val="baseline"/>
        <w:rPr>
          <w:lang w:eastAsia="lt-LT"/>
        </w:rPr>
      </w:pPr>
      <w:r w:rsidRPr="00146205">
        <w:rPr>
          <w:rFonts w:ascii="Tahoma" w:hAnsi="Tahoma" w:cs="Tahoma"/>
        </w:rPr>
        <w:t>Valstybės įmonės Registrų centro organizuojamų paslaugų pirkimo objektas yra valstybės įmonės Registrų centro išduodamų elektroninio parašo sertifikatų valdymo IT sistemos (toliau – RCSC CA) sprendimo palaikymo paslaugos.</w:t>
      </w:r>
    </w:p>
    <w:p w:rsidRPr="00146205" w:rsidR="00247965" w:rsidRDefault="00247965" w14:paraId="65BB723C" w14:textId="77777777">
      <w:pPr>
        <w:pStyle w:val="ListParagraph"/>
        <w:numPr>
          <w:ilvl w:val="0"/>
          <w:numId w:val="3"/>
        </w:numPr>
        <w:jc w:val="both"/>
        <w:textAlignment w:val="baseline"/>
        <w:rPr>
          <w:lang w:eastAsia="lt-LT"/>
        </w:rPr>
      </w:pPr>
      <w:r w:rsidRPr="00146205">
        <w:rPr>
          <w:rFonts w:ascii="Tahoma" w:hAnsi="Tahoma" w:cs="Tahoma"/>
        </w:rPr>
        <w:t>Šiame dokumente pateikiami reikalavimai, pagal kuriuos turi būti teikiamos RCSC CA sprendimo palaikymo paslaugos, apimančios sutrikimų analizę ir šalinimą, konfigūravimą, modifikavimą, testavimo aplinkų parengimą, konsultavimą ir darbingumo atkūrimą.</w:t>
      </w:r>
    </w:p>
    <w:p w:rsidRPr="00146205" w:rsidR="00247965" w:rsidRDefault="00247965" w14:paraId="2E82081B" w14:textId="77777777">
      <w:pPr>
        <w:pStyle w:val="ListParagraph"/>
        <w:numPr>
          <w:ilvl w:val="0"/>
          <w:numId w:val="3"/>
        </w:numPr>
        <w:jc w:val="both"/>
        <w:textAlignment w:val="baseline"/>
        <w:rPr>
          <w:lang w:eastAsia="lt-LT"/>
        </w:rPr>
      </w:pPr>
      <w:bookmarkStart w:name="_Toc138240321" w:id="8"/>
      <w:bookmarkStart w:name="_Toc138240828" w:id="9"/>
      <w:r w:rsidRPr="00146205">
        <w:rPr>
          <w:rFonts w:ascii="Tahoma" w:hAnsi="Tahoma" w:cs="Tahoma"/>
        </w:rPr>
        <w:t>Dokumente pateikiama informacija apie RCSC CA paskirtį, architektūrą, naudojamas technologijas, integracijas, saugumo bei patikimumo sprendimus, perkamų paslaugų apimtį, paslaugų teikimo terminus, valdymo bei duomenų saugos reikalavimus.</w:t>
      </w:r>
    </w:p>
    <w:p w:rsidRPr="00146205" w:rsidR="009A0D7C" w:rsidP="009A0D7C" w:rsidRDefault="009A0D7C" w14:paraId="00073CEA" w14:textId="77777777">
      <w:pPr>
        <w:pStyle w:val="ListParagraph"/>
        <w:suppressAutoHyphens/>
        <w:autoSpaceDN w:val="0"/>
        <w:spacing w:before="60" w:after="60" w:line="276" w:lineRule="auto"/>
        <w:ind w:left="0"/>
        <w:jc w:val="both"/>
        <w:textAlignment w:val="baseline"/>
        <w:rPr>
          <w:rFonts w:ascii="Tahoma" w:hAnsi="Tahoma" w:cs="Tahoma"/>
          <w:sz w:val="24"/>
          <w:szCs w:val="24"/>
        </w:rPr>
      </w:pPr>
    </w:p>
    <w:p w:rsidRPr="00146205" w:rsidR="00446FD9" w:rsidP="00B64BD7" w:rsidRDefault="00DA34FE" w14:paraId="06A0C26E" w14:textId="3D73DADA">
      <w:pPr>
        <w:pStyle w:val="Heading2"/>
        <w:rPr>
          <w:rFonts w:ascii="Tahoma" w:hAnsi="Tahoma" w:cs="Tahoma"/>
          <w:b w:val="1"/>
          <w:bCs w:val="1"/>
          <w:color w:val="auto"/>
        </w:rPr>
      </w:pPr>
      <w:bookmarkStart w:name="_Toc144274507" w:id="10"/>
      <w:bookmarkStart w:name="_Toc190326161" w:id="11"/>
      <w:bookmarkStart w:name="_Toc1083396115" w:id="527524002"/>
      <w:r w:rsidRPr="0C4545C4" w:rsidR="00DA34FE">
        <w:rPr>
          <w:rFonts w:ascii="Tahoma" w:hAnsi="Tahoma" w:cs="Tahoma"/>
          <w:b w:val="1"/>
          <w:bCs w:val="1"/>
          <w:color w:val="auto"/>
        </w:rPr>
        <w:t>1</w:t>
      </w:r>
      <w:r w:rsidRPr="0C4545C4" w:rsidR="00551983">
        <w:rPr>
          <w:rFonts w:ascii="Tahoma" w:hAnsi="Tahoma" w:cs="Tahoma"/>
          <w:b w:val="1"/>
          <w:bCs w:val="1"/>
          <w:color w:val="auto"/>
        </w:rPr>
        <w:t>.</w:t>
      </w:r>
      <w:r w:rsidRPr="0C4545C4" w:rsidR="00DA34FE">
        <w:rPr>
          <w:rFonts w:ascii="Tahoma" w:hAnsi="Tahoma" w:cs="Tahoma"/>
          <w:b w:val="1"/>
          <w:bCs w:val="1"/>
          <w:color w:val="auto"/>
        </w:rPr>
        <w:t>2.</w:t>
      </w:r>
      <w:r w:rsidRPr="0C4545C4" w:rsidR="00551983">
        <w:rPr>
          <w:rFonts w:ascii="Tahoma" w:hAnsi="Tahoma" w:cs="Tahoma"/>
          <w:b w:val="1"/>
          <w:bCs w:val="1"/>
          <w:color w:val="auto"/>
        </w:rPr>
        <w:t xml:space="preserve"> </w:t>
      </w:r>
      <w:r w:rsidRPr="0C4545C4" w:rsidR="00446FD9">
        <w:rPr>
          <w:rFonts w:ascii="Tahoma" w:hAnsi="Tahoma" w:cs="Tahoma"/>
          <w:b w:val="1"/>
          <w:bCs w:val="1"/>
          <w:color w:val="auto"/>
        </w:rPr>
        <w:t>Sąvokos ir sutrumpinimai</w:t>
      </w:r>
      <w:bookmarkEnd w:id="8"/>
      <w:bookmarkEnd w:id="9"/>
      <w:bookmarkEnd w:id="10"/>
      <w:bookmarkEnd w:id="11"/>
      <w:bookmarkEnd w:id="527524002"/>
    </w:p>
    <w:p w:rsidRPr="00146205" w:rsidR="00446FD9" w:rsidP="00446FD9" w:rsidRDefault="00446FD9" w14:paraId="24672780"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247965" w:rsidP="1E15EA30" w:rsidRDefault="00247965" w14:paraId="7B0D2B4C" w14:textId="77777777">
      <w:pPr>
        <w:pStyle w:val="Lentel"/>
        <w:rPr>
          <w:lang w:val="en-US" w:eastAsia="lt-LT"/>
        </w:rPr>
      </w:pPr>
      <w:r w:rsidRPr="1E15EA30">
        <w:rPr>
          <w:rFonts w:ascii="Tahoma" w:hAnsi="Tahoma" w:cs="Tahoma"/>
          <w:b w:val="0"/>
          <w:i w:val="0"/>
          <w:sz w:val="22"/>
          <w:szCs w:val="22"/>
          <w:lang w:val="en-US"/>
        </w:rPr>
        <w:t>1 lentelė. Naudojamos sąvokos ir sutrumpinimai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05"/>
        <w:gridCol w:w="6720"/>
      </w:tblGrid>
      <w:tr w:rsidRPr="00146205" w:rsidR="00247965" w14:paraId="62D33F3D" w14:textId="77777777">
        <w:trPr>
          <w:tblCellSpacing w:w="15" w:type="dxa"/>
        </w:trPr>
        <w:tc>
          <w:tcPr>
            <w:tcW w:w="1500" w:type="pct"/>
            <w:tcBorders>
              <w:top w:val="single" w:color="auto" w:sz="8" w:space="0"/>
              <w:left w:val="single" w:color="auto" w:sz="8" w:space="0"/>
              <w:bottom w:val="single" w:color="auto" w:sz="8" w:space="0"/>
              <w:right w:val="single" w:color="auto" w:sz="8" w:space="0"/>
            </w:tcBorders>
            <w:shd w:val="clear" w:color="auto" w:fill="D9EAF7"/>
            <w:tcMar>
              <w:top w:w="0" w:type="dxa"/>
              <w:left w:w="108" w:type="dxa"/>
              <w:bottom w:w="0" w:type="dxa"/>
              <w:right w:w="108" w:type="dxa"/>
            </w:tcMar>
            <w:vAlign w:val="center"/>
            <w:hideMark/>
          </w:tcPr>
          <w:p w:rsidRPr="00146205" w:rsidR="00247965" w:rsidRDefault="00247965" w14:paraId="3DF9BB16" w14:textId="77777777">
            <w:pPr>
              <w:pStyle w:val="Lentelsvirsus"/>
              <w:rPr>
                <w:color w:val="auto"/>
                <w:lang w:eastAsia="lt-LT"/>
              </w:rPr>
            </w:pPr>
            <w:r w:rsidRPr="00146205">
              <w:rPr>
                <w:rFonts w:ascii="Tahoma" w:hAnsi="Tahoma" w:cs="Tahoma"/>
                <w:color w:val="auto"/>
              </w:rPr>
              <w:t>Sąvoka / sutrumpinimas</w:t>
            </w:r>
          </w:p>
        </w:tc>
        <w:tc>
          <w:tcPr>
            <w:tcW w:w="3500" w:type="pct"/>
            <w:tcBorders>
              <w:top w:val="single" w:color="auto" w:sz="8" w:space="0"/>
              <w:left w:val="nil"/>
              <w:bottom w:val="single" w:color="auto" w:sz="8" w:space="0"/>
              <w:right w:val="single" w:color="auto" w:sz="8" w:space="0"/>
            </w:tcBorders>
            <w:shd w:val="clear" w:color="auto" w:fill="D9EAF7"/>
            <w:tcMar>
              <w:top w:w="0" w:type="dxa"/>
              <w:left w:w="108" w:type="dxa"/>
              <w:bottom w:w="0" w:type="dxa"/>
              <w:right w:w="108" w:type="dxa"/>
            </w:tcMar>
            <w:vAlign w:val="center"/>
            <w:hideMark/>
          </w:tcPr>
          <w:p w:rsidRPr="00146205" w:rsidR="00247965" w:rsidRDefault="00247965" w14:paraId="308B15E2" w14:textId="77777777">
            <w:pPr>
              <w:pStyle w:val="Lentelsvirsus"/>
              <w:rPr>
                <w:color w:val="auto"/>
              </w:rPr>
            </w:pPr>
            <w:r w:rsidRPr="00146205">
              <w:rPr>
                <w:rFonts w:ascii="Tahoma" w:hAnsi="Tahoma" w:cs="Tahoma"/>
                <w:color w:val="auto"/>
              </w:rPr>
              <w:t>Paaiškinimas</w:t>
            </w:r>
          </w:p>
        </w:tc>
      </w:tr>
      <w:tr w:rsidRPr="00146205" w:rsidR="00247965" w14:paraId="112DCAC3"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5D2DF394" w14:textId="77777777">
            <w:pPr>
              <w:pStyle w:val="Lentelsturinys"/>
            </w:pPr>
            <w:r w:rsidRPr="00146205">
              <w:rPr>
                <w:rFonts w:ascii="Tahoma" w:hAnsi="Tahoma" w:cs="Tahoma"/>
              </w:rPr>
              <w:t>RCSC CA</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46E66E99" w14:textId="77777777">
            <w:pPr>
              <w:pStyle w:val="Lentelsturinys"/>
            </w:pPr>
            <w:r w:rsidRPr="00146205">
              <w:rPr>
                <w:rFonts w:ascii="Tahoma" w:hAnsi="Tahoma" w:cs="Tahoma"/>
              </w:rPr>
              <w:t>Valstybės įmonės Registrų centro išduodamų elektroninio parašo sertifikatų valdymo IT sistema.</w:t>
            </w:r>
          </w:p>
        </w:tc>
      </w:tr>
      <w:tr w:rsidRPr="00146205" w:rsidR="00247965" w14:paraId="632212CD"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24C852E3" w14:textId="77777777">
            <w:pPr>
              <w:pStyle w:val="Lentelsturinys"/>
            </w:pPr>
            <w:r w:rsidRPr="00146205">
              <w:rPr>
                <w:rFonts w:ascii="Tahoma" w:hAnsi="Tahoma" w:cs="Tahoma"/>
              </w:rPr>
              <w:t>CA</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3420A336" w14:textId="77777777">
            <w:pPr>
              <w:pStyle w:val="Lentelsturinys"/>
            </w:pPr>
            <w:r w:rsidRPr="00146205">
              <w:rPr>
                <w:rFonts w:ascii="Tahoma" w:hAnsi="Tahoma" w:cs="Tahoma"/>
              </w:rPr>
              <w:t xml:space="preserve">Sertifikavimo centras (angl. </w:t>
            </w:r>
            <w:proofErr w:type="spellStart"/>
            <w:r w:rsidRPr="00146205">
              <w:rPr>
                <w:rFonts w:ascii="Tahoma" w:hAnsi="Tahoma" w:cs="Tahoma"/>
              </w:rPr>
              <w:t>Certification</w:t>
            </w:r>
            <w:proofErr w:type="spellEnd"/>
            <w:r w:rsidRPr="00146205">
              <w:rPr>
                <w:rFonts w:ascii="Tahoma" w:hAnsi="Tahoma" w:cs="Tahoma"/>
              </w:rPr>
              <w:t xml:space="preserve"> </w:t>
            </w:r>
            <w:proofErr w:type="spellStart"/>
            <w:r w:rsidRPr="00146205">
              <w:rPr>
                <w:rFonts w:ascii="Tahoma" w:hAnsi="Tahoma" w:cs="Tahoma"/>
              </w:rPr>
              <w:t>Authority</w:t>
            </w:r>
            <w:proofErr w:type="spellEnd"/>
            <w:r w:rsidRPr="00146205">
              <w:rPr>
                <w:rFonts w:ascii="Tahoma" w:hAnsi="Tahoma" w:cs="Tahoma"/>
              </w:rPr>
              <w:t>).</w:t>
            </w:r>
          </w:p>
        </w:tc>
      </w:tr>
      <w:tr w:rsidRPr="00146205" w:rsidR="00247965" w14:paraId="10BBE34A"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2D38278D" w14:textId="77777777">
            <w:pPr>
              <w:pStyle w:val="Lentelsturinys"/>
            </w:pPr>
            <w:r w:rsidRPr="00146205">
              <w:rPr>
                <w:rFonts w:ascii="Tahoma" w:hAnsi="Tahoma" w:cs="Tahoma"/>
              </w:rPr>
              <w:t>PKI</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5E522755" w14:textId="77777777">
            <w:pPr>
              <w:pStyle w:val="Lentelsturinys"/>
            </w:pPr>
            <w:r w:rsidRPr="00146205">
              <w:rPr>
                <w:rFonts w:ascii="Tahoma" w:hAnsi="Tahoma" w:cs="Tahoma"/>
              </w:rPr>
              <w:t xml:space="preserve">Viešųjų raktų infrastruktūra (angl. </w:t>
            </w:r>
            <w:proofErr w:type="spellStart"/>
            <w:r w:rsidRPr="00146205">
              <w:rPr>
                <w:rFonts w:ascii="Tahoma" w:hAnsi="Tahoma" w:cs="Tahoma"/>
              </w:rPr>
              <w:t>Public</w:t>
            </w:r>
            <w:proofErr w:type="spellEnd"/>
            <w:r w:rsidRPr="00146205">
              <w:rPr>
                <w:rFonts w:ascii="Tahoma" w:hAnsi="Tahoma" w:cs="Tahoma"/>
              </w:rPr>
              <w:t xml:space="preserve"> </w:t>
            </w:r>
            <w:proofErr w:type="spellStart"/>
            <w:r w:rsidRPr="00146205">
              <w:rPr>
                <w:rFonts w:ascii="Tahoma" w:hAnsi="Tahoma" w:cs="Tahoma"/>
              </w:rPr>
              <w:t>Key</w:t>
            </w:r>
            <w:proofErr w:type="spellEnd"/>
            <w:r w:rsidRPr="00146205">
              <w:rPr>
                <w:rFonts w:ascii="Tahoma" w:hAnsi="Tahoma" w:cs="Tahoma"/>
              </w:rPr>
              <w:t xml:space="preserve"> </w:t>
            </w:r>
            <w:proofErr w:type="spellStart"/>
            <w:r w:rsidRPr="00146205">
              <w:rPr>
                <w:rFonts w:ascii="Tahoma" w:hAnsi="Tahoma" w:cs="Tahoma"/>
              </w:rPr>
              <w:t>Infrastructure</w:t>
            </w:r>
            <w:proofErr w:type="spellEnd"/>
            <w:r w:rsidRPr="00146205">
              <w:rPr>
                <w:rFonts w:ascii="Tahoma" w:hAnsi="Tahoma" w:cs="Tahoma"/>
              </w:rPr>
              <w:t>).</w:t>
            </w:r>
          </w:p>
        </w:tc>
      </w:tr>
      <w:tr w:rsidRPr="00146205" w:rsidR="00247965" w14:paraId="69641F08"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130B4795" w14:textId="77777777">
            <w:pPr>
              <w:pStyle w:val="Lentelsturinys"/>
            </w:pPr>
            <w:r w:rsidRPr="00146205">
              <w:rPr>
                <w:rFonts w:ascii="Tahoma" w:hAnsi="Tahoma" w:cs="Tahoma"/>
              </w:rPr>
              <w:t>CRL</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32C5CD5C" w14:textId="77777777">
            <w:pPr>
              <w:pStyle w:val="Lentelsturinys"/>
            </w:pPr>
            <w:r w:rsidRPr="00146205">
              <w:rPr>
                <w:rFonts w:ascii="Tahoma" w:hAnsi="Tahoma" w:cs="Tahoma"/>
              </w:rPr>
              <w:t xml:space="preserve">Atšauktų sertifikatų sąrašas (angl. </w:t>
            </w:r>
            <w:proofErr w:type="spellStart"/>
            <w:r w:rsidRPr="00146205">
              <w:rPr>
                <w:rFonts w:ascii="Tahoma" w:hAnsi="Tahoma" w:cs="Tahoma"/>
              </w:rPr>
              <w:t>Certificate</w:t>
            </w:r>
            <w:proofErr w:type="spellEnd"/>
            <w:r w:rsidRPr="00146205">
              <w:rPr>
                <w:rFonts w:ascii="Tahoma" w:hAnsi="Tahoma" w:cs="Tahoma"/>
              </w:rPr>
              <w:t xml:space="preserve"> </w:t>
            </w:r>
            <w:proofErr w:type="spellStart"/>
            <w:r w:rsidRPr="00146205">
              <w:rPr>
                <w:rFonts w:ascii="Tahoma" w:hAnsi="Tahoma" w:cs="Tahoma"/>
              </w:rPr>
              <w:t>Revocation</w:t>
            </w:r>
            <w:proofErr w:type="spellEnd"/>
            <w:r w:rsidRPr="00146205">
              <w:rPr>
                <w:rFonts w:ascii="Tahoma" w:hAnsi="Tahoma" w:cs="Tahoma"/>
              </w:rPr>
              <w:t xml:space="preserve"> </w:t>
            </w:r>
            <w:proofErr w:type="spellStart"/>
            <w:r w:rsidRPr="00146205">
              <w:rPr>
                <w:rFonts w:ascii="Tahoma" w:hAnsi="Tahoma" w:cs="Tahoma"/>
              </w:rPr>
              <w:t>List</w:t>
            </w:r>
            <w:proofErr w:type="spellEnd"/>
            <w:r w:rsidRPr="00146205">
              <w:rPr>
                <w:rFonts w:ascii="Tahoma" w:hAnsi="Tahoma" w:cs="Tahoma"/>
              </w:rPr>
              <w:t>).</w:t>
            </w:r>
          </w:p>
        </w:tc>
      </w:tr>
      <w:tr w:rsidRPr="00146205" w:rsidR="00247965" w14:paraId="0476B86A"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4107633A" w14:textId="77777777">
            <w:pPr>
              <w:pStyle w:val="Lentelsturinys"/>
            </w:pPr>
            <w:r w:rsidRPr="00146205">
              <w:rPr>
                <w:rFonts w:ascii="Tahoma" w:hAnsi="Tahoma" w:cs="Tahoma"/>
              </w:rPr>
              <w:t>OCSP</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5376826F" w14:textId="77777777">
            <w:pPr>
              <w:pStyle w:val="Lentelsturinys"/>
            </w:pPr>
            <w:r w:rsidRPr="00146205">
              <w:rPr>
                <w:rFonts w:ascii="Tahoma" w:hAnsi="Tahoma" w:cs="Tahoma"/>
              </w:rPr>
              <w:t xml:space="preserve">Sertifikatų galiojimo būsenos tikrinimo realiu laiku paslauga (angl. Online </w:t>
            </w:r>
            <w:proofErr w:type="spellStart"/>
            <w:r w:rsidRPr="00146205">
              <w:rPr>
                <w:rFonts w:ascii="Tahoma" w:hAnsi="Tahoma" w:cs="Tahoma"/>
              </w:rPr>
              <w:t>Certificate</w:t>
            </w:r>
            <w:proofErr w:type="spellEnd"/>
            <w:r w:rsidRPr="00146205">
              <w:rPr>
                <w:rFonts w:ascii="Tahoma" w:hAnsi="Tahoma" w:cs="Tahoma"/>
              </w:rPr>
              <w:t xml:space="preserve"> Status </w:t>
            </w:r>
            <w:proofErr w:type="spellStart"/>
            <w:r w:rsidRPr="00146205">
              <w:rPr>
                <w:rFonts w:ascii="Tahoma" w:hAnsi="Tahoma" w:cs="Tahoma"/>
              </w:rPr>
              <w:t>Protocol</w:t>
            </w:r>
            <w:proofErr w:type="spellEnd"/>
            <w:r w:rsidRPr="00146205">
              <w:rPr>
                <w:rFonts w:ascii="Tahoma" w:hAnsi="Tahoma" w:cs="Tahoma"/>
              </w:rPr>
              <w:t>).</w:t>
            </w:r>
          </w:p>
        </w:tc>
      </w:tr>
      <w:tr w:rsidRPr="00146205" w:rsidR="00247965" w14:paraId="2A5F0081"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598D770C" w14:textId="77777777">
            <w:pPr>
              <w:pStyle w:val="Lentelsturinys"/>
            </w:pPr>
            <w:r w:rsidRPr="00146205">
              <w:rPr>
                <w:rFonts w:ascii="Tahoma" w:hAnsi="Tahoma" w:cs="Tahoma"/>
              </w:rPr>
              <w:t>TSA</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231CFE93" w14:textId="77777777">
            <w:pPr>
              <w:pStyle w:val="Lentelsturinys"/>
            </w:pPr>
            <w:r w:rsidRPr="00146205">
              <w:rPr>
                <w:rFonts w:ascii="Tahoma" w:hAnsi="Tahoma" w:cs="Tahoma"/>
              </w:rPr>
              <w:t xml:space="preserve">Laiko žymų paslauga (angl. Time </w:t>
            </w:r>
            <w:proofErr w:type="spellStart"/>
            <w:r w:rsidRPr="00146205">
              <w:rPr>
                <w:rFonts w:ascii="Tahoma" w:hAnsi="Tahoma" w:cs="Tahoma"/>
              </w:rPr>
              <w:t>Stamping</w:t>
            </w:r>
            <w:proofErr w:type="spellEnd"/>
            <w:r w:rsidRPr="00146205">
              <w:rPr>
                <w:rFonts w:ascii="Tahoma" w:hAnsi="Tahoma" w:cs="Tahoma"/>
              </w:rPr>
              <w:t xml:space="preserve"> </w:t>
            </w:r>
            <w:proofErr w:type="spellStart"/>
            <w:r w:rsidRPr="00146205">
              <w:rPr>
                <w:rFonts w:ascii="Tahoma" w:hAnsi="Tahoma" w:cs="Tahoma"/>
              </w:rPr>
              <w:t>Authority</w:t>
            </w:r>
            <w:proofErr w:type="spellEnd"/>
            <w:r w:rsidRPr="00146205">
              <w:rPr>
                <w:rFonts w:ascii="Tahoma" w:hAnsi="Tahoma" w:cs="Tahoma"/>
              </w:rPr>
              <w:t>).</w:t>
            </w:r>
          </w:p>
        </w:tc>
      </w:tr>
      <w:tr w:rsidRPr="00146205" w:rsidR="00247965" w14:paraId="17AD76FC"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19A32A0F" w14:textId="77777777">
            <w:pPr>
              <w:pStyle w:val="Lentelsturinys"/>
            </w:pPr>
            <w:r w:rsidRPr="00146205">
              <w:rPr>
                <w:rFonts w:ascii="Tahoma" w:hAnsi="Tahoma" w:cs="Tahoma"/>
              </w:rPr>
              <w:t>HSM</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23914915" w14:textId="77777777">
            <w:pPr>
              <w:pStyle w:val="Lentelsturinys"/>
            </w:pPr>
            <w:r w:rsidRPr="00146205">
              <w:rPr>
                <w:rFonts w:ascii="Tahoma" w:hAnsi="Tahoma" w:cs="Tahoma"/>
              </w:rPr>
              <w:t xml:space="preserve">Techninė kriptografinių raktų saugojimo ir naudojimo įranga (angl. </w:t>
            </w:r>
            <w:proofErr w:type="spellStart"/>
            <w:r w:rsidRPr="00146205">
              <w:rPr>
                <w:rFonts w:ascii="Tahoma" w:hAnsi="Tahoma" w:cs="Tahoma"/>
              </w:rPr>
              <w:t>Hardware</w:t>
            </w:r>
            <w:proofErr w:type="spellEnd"/>
            <w:r w:rsidRPr="00146205">
              <w:rPr>
                <w:rFonts w:ascii="Tahoma" w:hAnsi="Tahoma" w:cs="Tahoma"/>
              </w:rPr>
              <w:t xml:space="preserve"> </w:t>
            </w:r>
            <w:proofErr w:type="spellStart"/>
            <w:r w:rsidRPr="00146205">
              <w:rPr>
                <w:rFonts w:ascii="Tahoma" w:hAnsi="Tahoma" w:cs="Tahoma"/>
              </w:rPr>
              <w:t>Security</w:t>
            </w:r>
            <w:proofErr w:type="spellEnd"/>
            <w:r w:rsidRPr="00146205">
              <w:rPr>
                <w:rFonts w:ascii="Tahoma" w:hAnsi="Tahoma" w:cs="Tahoma"/>
              </w:rPr>
              <w:t xml:space="preserve"> Module).</w:t>
            </w:r>
          </w:p>
        </w:tc>
      </w:tr>
      <w:tr w:rsidRPr="00146205" w:rsidR="00247965" w14:paraId="594E2D85"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74BA588B" w14:textId="77777777">
            <w:pPr>
              <w:pStyle w:val="Lentelsturinys"/>
            </w:pPr>
            <w:r w:rsidRPr="00146205">
              <w:rPr>
                <w:rFonts w:ascii="Tahoma" w:hAnsi="Tahoma" w:cs="Tahoma"/>
              </w:rPr>
              <w:t>ADCS</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2BE3B2C6" w14:textId="77777777">
            <w:pPr>
              <w:pStyle w:val="Lentelsturinys"/>
            </w:pPr>
            <w:r w:rsidRPr="00146205">
              <w:rPr>
                <w:rFonts w:ascii="Tahoma" w:hAnsi="Tahoma" w:cs="Tahoma"/>
              </w:rPr>
              <w:t xml:space="preserve">Microsoft </w:t>
            </w:r>
            <w:proofErr w:type="spellStart"/>
            <w:r w:rsidRPr="00146205">
              <w:rPr>
                <w:rFonts w:ascii="Tahoma" w:hAnsi="Tahoma" w:cs="Tahoma"/>
              </w:rPr>
              <w:t>Active</w:t>
            </w:r>
            <w:proofErr w:type="spellEnd"/>
            <w:r w:rsidRPr="00146205">
              <w:rPr>
                <w:rFonts w:ascii="Tahoma" w:hAnsi="Tahoma" w:cs="Tahoma"/>
              </w:rPr>
              <w:t xml:space="preserve"> </w:t>
            </w:r>
            <w:proofErr w:type="spellStart"/>
            <w:r w:rsidRPr="00146205">
              <w:rPr>
                <w:rFonts w:ascii="Tahoma" w:hAnsi="Tahoma" w:cs="Tahoma"/>
              </w:rPr>
              <w:t>Directory</w:t>
            </w:r>
            <w:proofErr w:type="spellEnd"/>
            <w:r w:rsidRPr="00146205">
              <w:rPr>
                <w:rFonts w:ascii="Tahoma" w:hAnsi="Tahoma" w:cs="Tahoma"/>
              </w:rPr>
              <w:t xml:space="preserve"> </w:t>
            </w:r>
            <w:proofErr w:type="spellStart"/>
            <w:r w:rsidRPr="00146205">
              <w:rPr>
                <w:rFonts w:ascii="Tahoma" w:hAnsi="Tahoma" w:cs="Tahoma"/>
              </w:rPr>
              <w:t>Certificate</w:t>
            </w:r>
            <w:proofErr w:type="spellEnd"/>
            <w:r w:rsidRPr="00146205">
              <w:rPr>
                <w:rFonts w:ascii="Tahoma" w:hAnsi="Tahoma" w:cs="Tahoma"/>
              </w:rPr>
              <w:t xml:space="preserve"> </w:t>
            </w:r>
            <w:proofErr w:type="spellStart"/>
            <w:r w:rsidRPr="00146205">
              <w:rPr>
                <w:rFonts w:ascii="Tahoma" w:hAnsi="Tahoma" w:cs="Tahoma"/>
              </w:rPr>
              <w:t>Services</w:t>
            </w:r>
            <w:proofErr w:type="spellEnd"/>
            <w:r w:rsidRPr="00146205">
              <w:rPr>
                <w:rFonts w:ascii="Tahoma" w:hAnsi="Tahoma" w:cs="Tahoma"/>
              </w:rPr>
              <w:t>.</w:t>
            </w:r>
          </w:p>
        </w:tc>
      </w:tr>
      <w:tr w:rsidRPr="00146205" w:rsidR="00247965" w14:paraId="6273AC5D" w14:textId="77777777">
        <w:trPr>
          <w:tblCellSpacing w:w="15" w:type="dxa"/>
        </w:trPr>
        <w:tc>
          <w:tcPr>
            <w:tcW w:w="1500"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27352E1F" w14:textId="77777777">
            <w:pPr>
              <w:pStyle w:val="Lentelsturinys"/>
            </w:pPr>
            <w:r w:rsidRPr="00146205">
              <w:rPr>
                <w:rFonts w:ascii="Tahoma" w:hAnsi="Tahoma" w:cs="Tahoma"/>
              </w:rPr>
              <w:t>RA SUS</w:t>
            </w:r>
          </w:p>
        </w:tc>
        <w:tc>
          <w:tcPr>
            <w:tcW w:w="3500" w:type="pct"/>
            <w:tcBorders>
              <w:top w:val="nil"/>
              <w:left w:val="nil"/>
              <w:bottom w:val="single" w:color="auto" w:sz="8" w:space="0"/>
              <w:right w:val="single" w:color="auto" w:sz="8" w:space="0"/>
            </w:tcBorders>
            <w:tcMar>
              <w:top w:w="0" w:type="dxa"/>
              <w:left w:w="108" w:type="dxa"/>
              <w:bottom w:w="0" w:type="dxa"/>
              <w:right w:w="108" w:type="dxa"/>
            </w:tcMar>
            <w:vAlign w:val="center"/>
            <w:hideMark/>
          </w:tcPr>
          <w:p w:rsidRPr="00146205" w:rsidR="00247965" w:rsidRDefault="00247965" w14:paraId="3E3716D5" w14:textId="77777777">
            <w:pPr>
              <w:pStyle w:val="Lentelsturinys"/>
            </w:pPr>
            <w:r w:rsidRPr="00146205">
              <w:rPr>
                <w:rFonts w:ascii="Tahoma" w:hAnsi="Tahoma" w:cs="Tahoma"/>
              </w:rPr>
              <w:t>Registrų centro kvalifikuotų sertifikatų centro klientų aptarnavimo sistema.</w:t>
            </w:r>
          </w:p>
        </w:tc>
      </w:tr>
    </w:tbl>
    <w:p w:rsidRPr="00146205" w:rsidR="00611433" w:rsidP="007F4375" w:rsidRDefault="00611433" w14:paraId="71E8DF03" w14:textId="77777777">
      <w:pPr>
        <w:pStyle w:val="ListParagraph"/>
        <w:suppressAutoHyphens/>
        <w:autoSpaceDN w:val="0"/>
        <w:spacing w:line="276" w:lineRule="auto"/>
        <w:ind w:left="0"/>
        <w:jc w:val="both"/>
        <w:textAlignment w:val="baseline"/>
        <w:rPr>
          <w:rFonts w:ascii="Tahoma" w:hAnsi="Tahoma" w:cs="Tahoma"/>
        </w:rPr>
      </w:pPr>
    </w:p>
    <w:p w:rsidRPr="00146205" w:rsidR="001747E4" w:rsidP="001747E4" w:rsidRDefault="001747E4" w14:paraId="5F73A360"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4A1FCF" w:rsidP="004A1FCF" w:rsidRDefault="004A1FCF" w14:paraId="16D4E81B" w14:textId="1BDB04F9">
      <w:pPr>
        <w:pStyle w:val="Heading4"/>
        <w:rPr>
          <w:color w:val="auto"/>
          <w:sz w:val="26"/>
          <w:szCs w:val="26"/>
          <w:lang w:eastAsia="lt-LT"/>
        </w:rPr>
      </w:pPr>
      <w:r w:rsidRPr="00146205">
        <w:rPr>
          <w:rFonts w:ascii="Tahoma" w:hAnsi="Tahoma" w:cs="Tahoma"/>
          <w:b/>
          <w:bCs/>
          <w:i w:val="0"/>
          <w:iCs w:val="0"/>
          <w:color w:val="auto"/>
          <w:sz w:val="26"/>
          <w:szCs w:val="26"/>
        </w:rPr>
        <w:t>1.3.</w:t>
      </w:r>
      <w:r w:rsidRPr="00146205">
        <w:rPr>
          <w:color w:val="auto"/>
        </w:rPr>
        <w:t xml:space="preserve"> </w:t>
      </w:r>
      <w:r w:rsidRPr="00146205">
        <w:rPr>
          <w:rFonts w:ascii="Tahoma" w:hAnsi="Tahoma" w:cs="Tahoma"/>
          <w:b/>
          <w:bCs/>
          <w:i w:val="0"/>
          <w:iCs w:val="0"/>
          <w:color w:val="auto"/>
          <w:sz w:val="26"/>
          <w:szCs w:val="26"/>
        </w:rPr>
        <w:t>Paslaugų teikimą reglamentuojantys teisės aktai</w:t>
      </w:r>
    </w:p>
    <w:p w:rsidRPr="00146205" w:rsidR="00446FD9" w:rsidP="00446FD9" w:rsidRDefault="00446FD9" w14:paraId="2806FFAF" w14:textId="77777777">
      <w:pPr>
        <w:pStyle w:val="ListParagraph"/>
        <w:suppressAutoHyphens/>
        <w:autoSpaceDN w:val="0"/>
        <w:spacing w:line="276" w:lineRule="auto"/>
        <w:ind w:left="0"/>
        <w:jc w:val="both"/>
        <w:textAlignment w:val="baseline"/>
        <w:rPr>
          <w:rFonts w:ascii="Tahoma" w:hAnsi="Tahoma" w:cs="Tahoma"/>
          <w:sz w:val="24"/>
          <w:szCs w:val="24"/>
        </w:rPr>
      </w:pPr>
    </w:p>
    <w:p w:rsidRPr="005944A9" w:rsidR="00146205" w:rsidRDefault="00146205" w14:paraId="7F0BDEA6" w14:textId="745D57DC">
      <w:pPr>
        <w:pStyle w:val="ListParagraph"/>
        <w:numPr>
          <w:ilvl w:val="0"/>
          <w:numId w:val="3"/>
        </w:numPr>
        <w:jc w:val="both"/>
        <w:textAlignment w:val="baseline"/>
        <w:divId w:val="1432703037"/>
        <w:rPr>
          <w:rFonts w:ascii="Tahoma" w:hAnsi="Tahoma" w:cs="Tahoma"/>
        </w:rPr>
      </w:pPr>
      <w:r>
        <w:rPr>
          <w:rFonts w:ascii="Tahoma" w:hAnsi="Tahoma" w:cs="Tahoma"/>
        </w:rPr>
        <w:t>Paslaugų teikėjas turi vadovautis Europos Sąjungos ir Lietuvos Respublikos teisės aktais, reglamentuojančiais patikimumo užtikrinimo paslaugų teikimą, kvalifikuotų elektroninio parašo sertifikatų išdavimą ir priežiūrą.</w:t>
      </w:r>
    </w:p>
    <w:p w:rsidRPr="005944A9" w:rsidR="00146205" w:rsidRDefault="00146205" w14:paraId="05697341" w14:textId="3C008BC8">
      <w:pPr>
        <w:pStyle w:val="ListParagraph"/>
        <w:numPr>
          <w:ilvl w:val="0"/>
          <w:numId w:val="3"/>
        </w:numPr>
        <w:jc w:val="both"/>
        <w:textAlignment w:val="baseline"/>
        <w:divId w:val="1432703037"/>
        <w:rPr>
          <w:rFonts w:ascii="Tahoma" w:hAnsi="Tahoma" w:cs="Tahoma"/>
        </w:rPr>
      </w:pPr>
      <w:r>
        <w:rPr>
          <w:rFonts w:ascii="Tahoma" w:hAnsi="Tahoma" w:cs="Tahoma"/>
        </w:rPr>
        <w:lastRenderedPageBreak/>
        <w:t>Paslaugų teikėjas privalo laikytis Lietuvos Respublikos ir Europos Sąjungos teisės aktų, taikomų kvalifikuotoms patikimumo užtikrinimo paslaugoms, informacijos saugai, asmens duomenų apsaugai ir valstybės informacinių išteklių valdymui.</w:t>
      </w:r>
    </w:p>
    <w:p w:rsidRPr="005944A9" w:rsidR="00146205" w:rsidRDefault="00146205" w14:paraId="39773C49" w14:textId="7BFF510B">
      <w:pPr>
        <w:pStyle w:val="ListParagraph"/>
        <w:numPr>
          <w:ilvl w:val="0"/>
          <w:numId w:val="3"/>
        </w:numPr>
        <w:jc w:val="both"/>
        <w:textAlignment w:val="baseline"/>
        <w:divId w:val="1432703037"/>
        <w:rPr>
          <w:rFonts w:ascii="Tahoma" w:hAnsi="Tahoma" w:cs="Tahoma"/>
        </w:rPr>
      </w:pPr>
      <w:r>
        <w:rPr>
          <w:rFonts w:ascii="Tahoma" w:hAnsi="Tahoma" w:cs="Tahoma"/>
        </w:rPr>
        <w:t>Paslaugų teikėjas privalo laikytis perkančiosios organizacijos saugos politiką įgyvendinančių dokumentų, registrų ir informacinių sistemų duomenų saugos nuostatų bei kitų vidinių saugos reikalavimų.</w:t>
      </w:r>
    </w:p>
    <w:p w:rsidRPr="005944A9" w:rsidR="00146205" w:rsidRDefault="00146205" w14:paraId="2E5094C9" w14:textId="0CD50797">
      <w:pPr>
        <w:pStyle w:val="ListParagraph"/>
        <w:numPr>
          <w:ilvl w:val="0"/>
          <w:numId w:val="3"/>
        </w:numPr>
        <w:jc w:val="both"/>
        <w:textAlignment w:val="baseline"/>
        <w:divId w:val="1432703037"/>
        <w:rPr>
          <w:rFonts w:ascii="Tahoma" w:hAnsi="Tahoma" w:cs="Tahoma"/>
        </w:rPr>
      </w:pPr>
      <w:r>
        <w:rPr>
          <w:rFonts w:ascii="Tahoma" w:hAnsi="Tahoma" w:cs="Tahoma"/>
        </w:rPr>
        <w:t>Paslaugų teikėjas taip pat privalo laikytis kitų teisės aktų ir standartų, reglamentuojančių informacinių sistemų veikimą, elektroninės informacijos saugą, kriptografinių priemonių naudojimą ir paslaugų teikimą valstybės informacinių išteklių aplinkoje.</w:t>
      </w:r>
    </w:p>
    <w:p w:rsidRPr="00146205" w:rsidR="005C3664" w:rsidP="005C3664" w:rsidRDefault="005C3664" w14:paraId="645CA0FE"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7870AE" w:rsidP="007870AE" w:rsidRDefault="007870AE" w14:paraId="225CE2DB" w14:textId="2C6606E0">
      <w:pPr>
        <w:pStyle w:val="Heading2"/>
        <w:rPr>
          <w:rFonts w:ascii="Tahoma" w:hAnsi="Tahoma" w:cs="Tahoma"/>
          <w:b w:val="1"/>
          <w:bCs w:val="1"/>
          <w:color w:val="auto"/>
        </w:rPr>
      </w:pPr>
      <w:bookmarkStart w:name="_Toc190326163" w:id="13"/>
      <w:bookmarkStart w:name="_Toc69676967" w:id="15"/>
      <w:bookmarkStart w:name="_Toc519592576" w:id="2141511423"/>
      <w:r w:rsidRPr="0C4545C4" w:rsidR="007870AE">
        <w:rPr>
          <w:rFonts w:ascii="Tahoma" w:hAnsi="Tahoma" w:cs="Tahoma"/>
          <w:b w:val="1"/>
          <w:bCs w:val="1"/>
          <w:color w:val="auto"/>
        </w:rPr>
        <w:t>1.4. Perkamų paslaugų apimtis</w:t>
      </w:r>
      <w:bookmarkEnd w:id="13"/>
      <w:bookmarkEnd w:id="2141511423"/>
      <w:r w:rsidRPr="0C4545C4" w:rsidR="007870AE">
        <w:rPr>
          <w:rFonts w:ascii="Tahoma" w:hAnsi="Tahoma" w:cs="Tahoma"/>
          <w:b w:val="1"/>
          <w:bCs w:val="1"/>
          <w:color w:val="auto"/>
        </w:rPr>
        <w:t xml:space="preserve"> </w:t>
      </w:r>
      <w:bookmarkEnd w:id="15"/>
    </w:p>
    <w:p w:rsidRPr="00146205" w:rsidR="007870AE" w:rsidP="007870AE" w:rsidRDefault="007870AE" w14:paraId="6077B1EA"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247965" w:rsidRDefault="00247965" w14:paraId="19B05308" w14:textId="4D232AE7">
      <w:pPr>
        <w:pStyle w:val="ListParagraph"/>
        <w:numPr>
          <w:ilvl w:val="0"/>
          <w:numId w:val="22"/>
        </w:numPr>
        <w:rPr>
          <w:lang w:eastAsia="lt-LT"/>
        </w:rPr>
      </w:pPr>
      <w:r w:rsidRPr="00146205">
        <w:rPr>
          <w:rFonts w:ascii="Tahoma" w:hAnsi="Tahoma" w:cs="Tahoma"/>
        </w:rPr>
        <w:t>Palaikymo paslaugos bus teikiamos pagal perkančiosios organizacijos pateiktus užsakymus 36 mėnesius nuo sutarties įsigaliojimo dienos.</w:t>
      </w:r>
    </w:p>
    <w:p w:rsidRPr="00146205" w:rsidR="00247965" w:rsidRDefault="00247965" w14:paraId="0F02231D" w14:textId="5931C538">
      <w:pPr>
        <w:pStyle w:val="ListParagraph"/>
        <w:numPr>
          <w:ilvl w:val="0"/>
          <w:numId w:val="22"/>
        </w:numPr>
        <w:rPr>
          <w:lang w:eastAsia="lt-LT"/>
        </w:rPr>
      </w:pPr>
      <w:r w:rsidRPr="00146205">
        <w:rPr>
          <w:rFonts w:ascii="Tahoma" w:hAnsi="Tahoma" w:cs="Tahoma"/>
        </w:rPr>
        <w:t>RCSC CA palaikymo paslaugos apima RCSC CA veikimo sutrikimų analizę ir priežasčių nustatymą, sutrikimų šalinimą, standartinių ir nestandartinių komponentų konfigūravimą, diegimą, atstatymą ir modifikavimą, testavimo aplinkų parengimą bei palaikymą, perkančiosios organizacijos specialistų konsultavimą ir techninę pagalbą.</w:t>
      </w:r>
    </w:p>
    <w:p w:rsidRPr="00146205" w:rsidR="004A1FCF" w:rsidRDefault="004A1FCF" w14:paraId="1EB2FF41" w14:textId="3AE6623B">
      <w:pPr>
        <w:pStyle w:val="ListParagraph"/>
        <w:numPr>
          <w:ilvl w:val="0"/>
          <w:numId w:val="22"/>
        </w:numPr>
        <w:rPr>
          <w:lang w:eastAsia="lt-LT"/>
        </w:rPr>
      </w:pPr>
      <w:r w:rsidRPr="00146205">
        <w:rPr>
          <w:rFonts w:ascii="Tahoma" w:hAnsi="Tahoma" w:cs="Tahoma"/>
        </w:rPr>
        <w:t>Paslaugos taip pat apima RCSC CA darbingumo atkūrimą visiško ar dalinio funkcionavimo sutrikimo atvejais, duomenų bazių ar jų objektų veikimo atkūrimą, programinės įrangos perinstaliavimą, tarnybinių stočių programinės įrangos konfigūravimą bei, esant poreikiui ir atitikus sisteminius reikalavimus, RCSC CA perkėlimą į naujas tarnybines stotis.</w:t>
      </w:r>
    </w:p>
    <w:p w:rsidRPr="00146205" w:rsidR="00247965" w:rsidRDefault="00247965" w14:paraId="437DBBC1" w14:textId="33535790">
      <w:pPr>
        <w:pStyle w:val="ListParagraph"/>
        <w:numPr>
          <w:ilvl w:val="0"/>
          <w:numId w:val="22"/>
        </w:numPr>
        <w:rPr>
          <w:lang w:eastAsia="lt-LT"/>
        </w:rPr>
      </w:pPr>
      <w:r w:rsidRPr="00146205">
        <w:rPr>
          <w:rFonts w:ascii="Tahoma" w:hAnsi="Tahoma" w:cs="Tahoma"/>
        </w:rPr>
        <w:t>RCSC CA sistemų sutrikimu laikomi greitaveikos ir saugos trūkumai, veikimo sutrikimai, darbo klaidos bei neatitikimai techninėje dokumentacijoje ar numatytam funkcionalumui.</w:t>
      </w:r>
    </w:p>
    <w:p w:rsidRPr="00146205" w:rsidR="00247965" w:rsidRDefault="00247965" w14:paraId="36041B12" w14:textId="1F52F8E5">
      <w:pPr>
        <w:pStyle w:val="ListParagraph"/>
        <w:numPr>
          <w:ilvl w:val="0"/>
          <w:numId w:val="22"/>
        </w:numPr>
        <w:rPr>
          <w:lang w:eastAsia="lt-LT"/>
        </w:rPr>
      </w:pPr>
      <w:r w:rsidRPr="00146205">
        <w:rPr>
          <w:rFonts w:ascii="Tahoma" w:hAnsi="Tahoma" w:cs="Tahoma"/>
        </w:rPr>
        <w:t>Perkamų paslaugų įgyvendinimui gali būti būtina nestandartinių RCSC CA komponentų priežiūra, konfigūravimas ir modifikavimas, įskaitant prieigą prie nestandartinių komponentų išeities tekstų, kad paslaugos būtų suteiktos pilna apimtimi.</w:t>
      </w:r>
    </w:p>
    <w:p w:rsidRPr="00146205" w:rsidR="007870AE" w:rsidP="005C3664" w:rsidRDefault="007870AE" w14:paraId="003E4C0C"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C74FA0" w:rsidP="008862D7" w:rsidRDefault="00C74FA0" w14:paraId="666555A6" w14:textId="77777777">
      <w:pPr>
        <w:pStyle w:val="Heading2"/>
        <w:tabs>
          <w:tab w:val="left" w:pos="6096"/>
        </w:tabs>
        <w:spacing w:before="0"/>
        <w:rPr>
          <w:rFonts w:ascii="Tahoma" w:hAnsi="Tahoma" w:cs="Tahoma"/>
          <w:b w:val="1"/>
          <w:bCs w:val="1"/>
          <w:color w:val="auto"/>
          <w:sz w:val="24"/>
          <w:szCs w:val="24"/>
        </w:rPr>
      </w:pPr>
      <w:bookmarkStart w:name="_Toc144274522" w:id="16"/>
      <w:bookmarkStart w:name="_Toc144279374" w:id="17"/>
      <w:bookmarkStart w:name="_Toc157078934" w:id="18"/>
      <w:bookmarkStart w:name="_Toc189582454" w:id="19"/>
      <w:bookmarkStart w:name="_Toc190326164" w:id="20"/>
      <w:bookmarkStart w:name="_Toc1938347477" w:id="1852221493"/>
      <w:r w:rsidRPr="0C4545C4" w:rsidR="00C74FA0">
        <w:rPr>
          <w:rFonts w:ascii="Tahoma" w:hAnsi="Tahoma" w:cs="Tahoma"/>
          <w:b w:val="1"/>
          <w:bCs w:val="1"/>
          <w:color w:val="auto"/>
          <w:sz w:val="24"/>
          <w:szCs w:val="24"/>
        </w:rPr>
        <w:t>1.5. Sprendžiamų problemų aprašymas</w:t>
      </w:r>
      <w:bookmarkEnd w:id="16"/>
      <w:bookmarkEnd w:id="17"/>
      <w:bookmarkEnd w:id="18"/>
      <w:bookmarkEnd w:id="19"/>
      <w:bookmarkEnd w:id="20"/>
      <w:bookmarkEnd w:id="1852221493"/>
    </w:p>
    <w:p w:rsidRPr="00146205" w:rsidR="00C74FA0" w:rsidP="00C74FA0" w:rsidRDefault="00C74FA0" w14:paraId="5893A7E1" w14:textId="77777777">
      <w:pPr>
        <w:pStyle w:val="Heading3"/>
        <w:numPr>
          <w:ilvl w:val="0"/>
          <w:numId w:val="0"/>
        </w:numPr>
        <w:spacing w:before="0"/>
        <w:ind w:left="1170"/>
        <w:rPr>
          <w:color w:val="auto"/>
        </w:rPr>
      </w:pPr>
    </w:p>
    <w:p w:rsidRPr="005944A9" w:rsidR="00247965" w:rsidRDefault="00247965" w14:paraId="7893705C" w14:textId="1016FB72">
      <w:pPr>
        <w:pStyle w:val="ListParagraph"/>
        <w:numPr>
          <w:ilvl w:val="0"/>
          <w:numId w:val="22"/>
        </w:numPr>
        <w:rPr>
          <w:rFonts w:ascii="Tahoma" w:hAnsi="Tahoma" w:cs="Tahoma"/>
        </w:rPr>
      </w:pPr>
      <w:r w:rsidRPr="00146205">
        <w:rPr>
          <w:rFonts w:ascii="Tahoma" w:hAnsi="Tahoma" w:cs="Tahoma"/>
        </w:rPr>
        <w:t>Paslaugų teikimo sutarties apimtyje siekiama užtikrinti nepertraukiamą RCSC CA veikimą, savalaikį sutrikimų šalinimą, kritinių komponentų konfigūracijos ir funkcionalumo palaikymą, testavimo aplinkų parengtį bei esamos techninės dokumentacijos atitiktį eksploatuojamam sprendimui.</w:t>
      </w:r>
    </w:p>
    <w:p w:rsidRPr="005944A9" w:rsidR="00247965" w:rsidRDefault="00247965" w14:paraId="663D7F39" w14:textId="5CB903CD">
      <w:pPr>
        <w:pStyle w:val="ListParagraph"/>
        <w:numPr>
          <w:ilvl w:val="0"/>
          <w:numId w:val="22"/>
        </w:numPr>
        <w:rPr>
          <w:rFonts w:ascii="Tahoma" w:hAnsi="Tahoma" w:cs="Tahoma"/>
        </w:rPr>
      </w:pPr>
      <w:r w:rsidRPr="00146205">
        <w:rPr>
          <w:rFonts w:ascii="Tahoma" w:hAnsi="Tahoma" w:cs="Tahoma"/>
        </w:rPr>
        <w:t xml:space="preserve">Užtikrinti </w:t>
      </w:r>
      <w:proofErr w:type="spellStart"/>
      <w:r w:rsidRPr="00146205">
        <w:rPr>
          <w:rFonts w:ascii="Tahoma" w:hAnsi="Tahoma" w:cs="Tahoma"/>
        </w:rPr>
        <w:t>Root</w:t>
      </w:r>
      <w:proofErr w:type="spellEnd"/>
      <w:r w:rsidRPr="00146205">
        <w:rPr>
          <w:rFonts w:ascii="Tahoma" w:hAnsi="Tahoma" w:cs="Tahoma"/>
        </w:rPr>
        <w:t xml:space="preserve"> CA, </w:t>
      </w:r>
      <w:proofErr w:type="spellStart"/>
      <w:r w:rsidRPr="00146205">
        <w:rPr>
          <w:rFonts w:ascii="Tahoma" w:hAnsi="Tahoma" w:cs="Tahoma"/>
        </w:rPr>
        <w:t>Issuing</w:t>
      </w:r>
      <w:proofErr w:type="spellEnd"/>
      <w:r w:rsidRPr="00146205">
        <w:rPr>
          <w:rFonts w:ascii="Tahoma" w:hAnsi="Tahoma" w:cs="Tahoma"/>
        </w:rPr>
        <w:t xml:space="preserve"> CA, OCSP, TSA, CADB, audito žurnalo ir kitų kritinių RCSC CA komponentų stabilų veikimą bei jų tarpusavio suderinamumą.</w:t>
      </w:r>
    </w:p>
    <w:p w:rsidRPr="005944A9" w:rsidR="00247965" w:rsidRDefault="00247965" w14:paraId="4009D907" w14:textId="40D3C2F0">
      <w:pPr>
        <w:pStyle w:val="ListParagraph"/>
        <w:numPr>
          <w:ilvl w:val="0"/>
          <w:numId w:val="22"/>
        </w:numPr>
        <w:rPr>
          <w:rFonts w:ascii="Tahoma" w:hAnsi="Tahoma" w:cs="Tahoma"/>
        </w:rPr>
      </w:pPr>
      <w:r w:rsidRPr="00146205">
        <w:rPr>
          <w:rFonts w:ascii="Tahoma" w:hAnsi="Tahoma" w:cs="Tahoma"/>
        </w:rPr>
        <w:t>Užtikrinti nestandartinių RCSC CA komponentų, integracinių paslaugų, stebėsenos, saugaus audito žurnalo ir su jais susijusios infrastruktūros konfigūravimą, modifikavimą ir atkūrimą pagal perkančiosios organizacijos poreikį.</w:t>
      </w:r>
    </w:p>
    <w:p w:rsidRPr="00146205" w:rsidR="00C74FA0" w:rsidP="005C3664" w:rsidRDefault="00C74FA0" w14:paraId="3F34C48E"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1A064C" w:rsidP="00556C1B" w:rsidRDefault="0050697E" w14:paraId="0C96DE9C" w14:textId="0AE68C06">
      <w:pPr>
        <w:pStyle w:val="Heading1"/>
        <w:numPr>
          <w:ilvl w:val="0"/>
          <w:numId w:val="0"/>
        </w:numPr>
        <w:rPr>
          <w:rFonts w:ascii="Tahoma" w:hAnsi="Tahoma" w:cs="Tahoma"/>
          <w:b w:val="1"/>
          <w:bCs w:val="1"/>
          <w:color w:val="auto"/>
          <w:sz w:val="28"/>
          <w:szCs w:val="28"/>
        </w:rPr>
      </w:pPr>
      <w:bookmarkStart w:name="_Toc190326165" w:id="22"/>
      <w:bookmarkStart w:name="_Toc1404518862" w:id="2133821372"/>
      <w:r w:rsidRPr="0C4545C4" w:rsidR="0050697E">
        <w:rPr>
          <w:rFonts w:ascii="Tahoma" w:hAnsi="Tahoma" w:cs="Tahoma"/>
          <w:b w:val="1"/>
          <w:bCs w:val="1"/>
          <w:color w:val="auto"/>
          <w:sz w:val="28"/>
          <w:szCs w:val="28"/>
        </w:rPr>
        <w:t>2</w:t>
      </w:r>
      <w:r w:rsidRPr="0C4545C4" w:rsidR="001A064C">
        <w:rPr>
          <w:rFonts w:ascii="Tahoma" w:hAnsi="Tahoma" w:cs="Tahoma"/>
          <w:b w:val="1"/>
          <w:bCs w:val="1"/>
          <w:color w:val="auto"/>
          <w:sz w:val="28"/>
          <w:szCs w:val="28"/>
        </w:rPr>
        <w:t xml:space="preserve">. </w:t>
      </w:r>
      <w:bookmarkStart w:name="_Toc144274510" w:id="24"/>
      <w:bookmarkStart w:name="_Toc144279373" w:id="25"/>
      <w:r w:rsidRPr="0C4545C4" w:rsidR="0056706C">
        <w:rPr>
          <w:rFonts w:ascii="Tahoma" w:hAnsi="Tahoma" w:cs="Tahoma"/>
          <w:b w:val="1"/>
          <w:bCs w:val="1"/>
          <w:color w:val="auto"/>
          <w:sz w:val="28"/>
          <w:szCs w:val="28"/>
        </w:rPr>
        <w:t>ESAMOS BŪSENOS APRAŠYMAS</w:t>
      </w:r>
      <w:bookmarkEnd w:id="22"/>
      <w:bookmarkEnd w:id="24"/>
      <w:bookmarkEnd w:id="25"/>
      <w:bookmarkEnd w:id="2133821372"/>
    </w:p>
    <w:p w:rsidRPr="00146205" w:rsidR="001A064C" w:rsidP="001A064C" w:rsidRDefault="001A064C" w14:paraId="0A7E01AA" w14:textId="77777777">
      <w:pPr>
        <w:pStyle w:val="ListParagraph"/>
        <w:tabs>
          <w:tab w:val="left" w:pos="426"/>
        </w:tabs>
        <w:suppressAutoHyphens/>
        <w:autoSpaceDN w:val="0"/>
        <w:spacing w:line="276" w:lineRule="auto"/>
        <w:ind w:left="0"/>
        <w:jc w:val="both"/>
        <w:textAlignment w:val="baseline"/>
        <w:rPr>
          <w:rFonts w:ascii="Tahoma" w:hAnsi="Tahoma" w:cs="Tahoma"/>
          <w:sz w:val="24"/>
          <w:szCs w:val="24"/>
        </w:rPr>
      </w:pPr>
    </w:p>
    <w:p w:rsidRPr="005944A9" w:rsidR="00247965" w:rsidRDefault="00247965" w14:paraId="7BB5DCC0" w14:textId="1F547DA4">
      <w:pPr>
        <w:pStyle w:val="ListParagraph"/>
        <w:numPr>
          <w:ilvl w:val="0"/>
          <w:numId w:val="22"/>
        </w:numPr>
        <w:spacing w:line="276" w:lineRule="auto"/>
        <w:jc w:val="both"/>
        <w:textAlignment w:val="baseline"/>
        <w:rPr>
          <w:rFonts w:ascii="Tahoma" w:hAnsi="Tahoma" w:cs="Tahoma"/>
        </w:rPr>
      </w:pPr>
      <w:r w:rsidRPr="00146205">
        <w:rPr>
          <w:rFonts w:ascii="Tahoma" w:hAnsi="Tahoma" w:cs="Tahoma"/>
        </w:rPr>
        <w:t>RCSC CA yra skirta kvalifikuotų elektroninio parašo sertifikatų sudarymui, tvarkymui ir įrašymui į saugias laikmenas, Registrų centro kaip patikimumo užtikrinimo paslaugų teikėjo PKI palaikymui, atšauktų sertifikatų sąrašų sudarymui ir skelbimui, sertifikatų galiojimo tikrinimui realiu laiku bei kvalifikuotų laiko žymų teikimui vidaus ir išorės informacinėms sistemoms.</w:t>
      </w:r>
    </w:p>
    <w:p w:rsidRPr="00146205" w:rsidR="006A115B" w:rsidP="0024529D" w:rsidRDefault="006A115B" w14:paraId="170CF527" w14:textId="2D7BB694">
      <w:pPr>
        <w:rPr>
          <w:rFonts w:ascii="Tahoma" w:hAnsi="Tahoma" w:cs="Tahoma"/>
        </w:rPr>
      </w:pPr>
    </w:p>
    <w:p w:rsidRPr="00146205" w:rsidR="006A115B" w:rsidP="00676AFD" w:rsidRDefault="00676AFD" w14:paraId="26035C94" w14:textId="6485ABE1">
      <w:pPr>
        <w:pStyle w:val="Heading2"/>
        <w:rPr>
          <w:rFonts w:ascii="Tahoma" w:hAnsi="Tahoma" w:cs="Tahoma"/>
          <w:b w:val="1"/>
          <w:bCs w:val="1"/>
          <w:color w:val="auto"/>
        </w:rPr>
      </w:pPr>
      <w:bookmarkStart w:name="_Toc141955887" w:id="26"/>
      <w:bookmarkStart w:name="_Toc144274511" w:id="27"/>
      <w:bookmarkStart w:name="_Toc190326166" w:id="28"/>
      <w:bookmarkStart w:name="_Toc1694255247" w:id="164533304"/>
      <w:r w:rsidRPr="0C4545C4" w:rsidR="00676AFD">
        <w:rPr>
          <w:rFonts w:ascii="Tahoma" w:hAnsi="Tahoma" w:cs="Tahoma"/>
          <w:b w:val="1"/>
          <w:bCs w:val="1"/>
          <w:color w:val="auto"/>
        </w:rPr>
        <w:t>2</w:t>
      </w:r>
      <w:r w:rsidRPr="0C4545C4" w:rsidR="006A115B">
        <w:rPr>
          <w:rFonts w:ascii="Tahoma" w:hAnsi="Tahoma" w:cs="Tahoma"/>
          <w:b w:val="1"/>
          <w:bCs w:val="1"/>
          <w:color w:val="auto"/>
        </w:rPr>
        <w:t>.1.</w:t>
      </w:r>
      <w:r w:rsidRPr="0C4545C4" w:rsidR="000014FF">
        <w:rPr>
          <w:rFonts w:ascii="Tahoma" w:hAnsi="Tahoma" w:cs="Tahoma"/>
          <w:b w:val="1"/>
          <w:bCs w:val="1"/>
          <w:color w:val="auto"/>
        </w:rPr>
        <w:t xml:space="preserve"> </w:t>
      </w:r>
      <w:r w:rsidRPr="0C4545C4" w:rsidR="006A115B">
        <w:rPr>
          <w:rFonts w:ascii="Tahoma" w:hAnsi="Tahoma" w:cs="Tahoma"/>
          <w:b w:val="1"/>
          <w:bCs w:val="1"/>
          <w:color w:val="auto"/>
        </w:rPr>
        <w:t>Sistemos organizacinė struktūra</w:t>
      </w:r>
      <w:bookmarkEnd w:id="26"/>
      <w:bookmarkEnd w:id="27"/>
      <w:bookmarkEnd w:id="28"/>
      <w:bookmarkEnd w:id="164533304"/>
    </w:p>
    <w:p w:rsidRPr="00146205" w:rsidR="006A115B" w:rsidP="006A115B" w:rsidRDefault="006A115B" w14:paraId="6A035ED9" w14:textId="77777777">
      <w:pPr>
        <w:pStyle w:val="Heading3"/>
        <w:rPr>
          <w:rFonts w:ascii="Tahoma" w:hAnsi="Tahoma" w:cs="Tahoma"/>
          <w:color w:val="auto"/>
        </w:rPr>
      </w:pPr>
    </w:p>
    <w:p w:rsidR="00146205" w:rsidRDefault="00146205" w14:paraId="00C6460E" w14:textId="4BE0BA65">
      <w:pPr>
        <w:pStyle w:val="ListParagraph"/>
        <w:numPr>
          <w:ilvl w:val="0"/>
          <w:numId w:val="22"/>
        </w:numPr>
        <w:rPr>
          <w:lang w:eastAsia="lt-LT"/>
        </w:rPr>
      </w:pPr>
      <w:r>
        <w:rPr>
          <w:rFonts w:ascii="Tahoma" w:hAnsi="Tahoma" w:cs="Tahoma"/>
        </w:rPr>
        <w:t>RCSC CA valdytojas ir tvarkytojas yra valstybės įmonė Registrų centras. Sistemos administravimas ir palaikymas vykdomas perkančiosios organizacijos specialistų bei paslaugų teikėjo bendradarbiavimo pagrindu.</w:t>
      </w:r>
    </w:p>
    <w:p w:rsidRPr="00146205" w:rsidR="003E26C6" w:rsidP="00205EBC" w:rsidRDefault="003E26C6" w14:paraId="09341F97" w14:textId="77777777">
      <w:pPr>
        <w:pStyle w:val="Heading3"/>
        <w:numPr>
          <w:ilvl w:val="0"/>
          <w:numId w:val="0"/>
        </w:numPr>
        <w:rPr>
          <w:rFonts w:ascii="Tahoma" w:hAnsi="Tahoma" w:cs="Tahoma"/>
          <w:b/>
          <w:bCs/>
          <w:color w:val="auto"/>
        </w:rPr>
      </w:pPr>
    </w:p>
    <w:p w:rsidRPr="00146205" w:rsidR="00777174" w:rsidP="00676AFD" w:rsidRDefault="00676AFD" w14:paraId="12AFAD39" w14:textId="46179414">
      <w:pPr>
        <w:pStyle w:val="Heading2"/>
        <w:rPr>
          <w:rFonts w:ascii="Tahoma" w:hAnsi="Tahoma" w:cs="Tahoma"/>
          <w:b w:val="1"/>
          <w:bCs w:val="1"/>
          <w:color w:val="auto"/>
        </w:rPr>
      </w:pPr>
      <w:bookmarkStart w:name="_Toc190326167" w:id="30"/>
      <w:bookmarkStart w:name="_Toc952631272" w:id="949024527"/>
      <w:r w:rsidRPr="0C4545C4" w:rsidR="00676AFD">
        <w:rPr>
          <w:rFonts w:ascii="Tahoma" w:hAnsi="Tahoma" w:cs="Tahoma"/>
          <w:b w:val="1"/>
          <w:bCs w:val="1"/>
          <w:color w:val="auto"/>
        </w:rPr>
        <w:t>2</w:t>
      </w:r>
      <w:r w:rsidRPr="0C4545C4" w:rsidR="00777174">
        <w:rPr>
          <w:rFonts w:ascii="Tahoma" w:hAnsi="Tahoma" w:cs="Tahoma"/>
          <w:b w:val="1"/>
          <w:bCs w:val="1"/>
          <w:color w:val="auto"/>
        </w:rPr>
        <w:t xml:space="preserve">.2. Sistemos </w:t>
      </w:r>
      <w:r w:rsidRPr="0C4545C4" w:rsidR="007A59D4">
        <w:rPr>
          <w:rFonts w:ascii="Tahoma" w:hAnsi="Tahoma" w:cs="Tahoma"/>
          <w:b w:val="1"/>
          <w:bCs w:val="1"/>
          <w:color w:val="auto"/>
        </w:rPr>
        <w:t>naudotojai ir tikslin</w:t>
      </w:r>
      <w:r w:rsidRPr="0C4545C4" w:rsidR="005E39E1">
        <w:rPr>
          <w:rFonts w:ascii="Tahoma" w:hAnsi="Tahoma" w:cs="Tahoma"/>
          <w:b w:val="1"/>
          <w:bCs w:val="1"/>
          <w:color w:val="auto"/>
        </w:rPr>
        <w:t>ė</w:t>
      </w:r>
      <w:r w:rsidRPr="0C4545C4" w:rsidR="007A59D4">
        <w:rPr>
          <w:rFonts w:ascii="Tahoma" w:hAnsi="Tahoma" w:cs="Tahoma"/>
          <w:b w:val="1"/>
          <w:bCs w:val="1"/>
          <w:color w:val="auto"/>
        </w:rPr>
        <w:t>s grup</w:t>
      </w:r>
      <w:r w:rsidRPr="0C4545C4" w:rsidR="005E39E1">
        <w:rPr>
          <w:rFonts w:ascii="Tahoma" w:hAnsi="Tahoma" w:cs="Tahoma"/>
          <w:b w:val="1"/>
          <w:bCs w:val="1"/>
          <w:color w:val="auto"/>
        </w:rPr>
        <w:t>ės</w:t>
      </w:r>
      <w:bookmarkEnd w:id="30"/>
      <w:bookmarkEnd w:id="949024527"/>
    </w:p>
    <w:p w:rsidRPr="00146205" w:rsidR="00777174" w:rsidP="00FD778C" w:rsidRDefault="00777174" w14:paraId="591B5362" w14:textId="7FF54B5C">
      <w:pPr>
        <w:pStyle w:val="ListParagraph"/>
        <w:suppressAutoHyphens/>
        <w:autoSpaceDN w:val="0"/>
        <w:spacing w:line="276" w:lineRule="auto"/>
        <w:ind w:left="0"/>
        <w:jc w:val="both"/>
        <w:textAlignment w:val="baseline"/>
        <w:rPr>
          <w:rFonts w:ascii="Tahoma" w:hAnsi="Tahoma" w:cs="Tahoma"/>
          <w:sz w:val="24"/>
          <w:szCs w:val="24"/>
        </w:rPr>
      </w:pPr>
    </w:p>
    <w:p w:rsidRPr="005944A9" w:rsidR="001B53BD" w:rsidRDefault="00247965" w14:paraId="013F1052" w14:textId="29182730">
      <w:pPr>
        <w:pStyle w:val="ListParagraph"/>
        <w:numPr>
          <w:ilvl w:val="0"/>
          <w:numId w:val="22"/>
        </w:numPr>
        <w:spacing w:line="276" w:lineRule="auto"/>
        <w:jc w:val="both"/>
        <w:textAlignment w:val="baseline"/>
        <w:rPr>
          <w:lang w:eastAsia="lt-LT"/>
        </w:rPr>
      </w:pPr>
      <w:r w:rsidRPr="00146205">
        <w:rPr>
          <w:rFonts w:ascii="Tahoma" w:hAnsi="Tahoma" w:cs="Tahoma"/>
        </w:rPr>
        <w:t>RCSC CA naudotojų ir susijusių sistemų grupę sudaro perkančiosios organizacijos administratoriai ir specialistai, vidinės Registrų centro sistemos, išorinės informacinės sistemos bei klientų aptarnavimo ir sertifikatų personalizavimo sprendimai, kurie naudoja RCSC CA teikiamas funkcijas ir integracijas.</w:t>
      </w:r>
    </w:p>
    <w:p w:rsidRPr="00146205" w:rsidR="00247965" w:rsidRDefault="00247965" w14:paraId="0767680D" w14:textId="651BEA3A">
      <w:pPr>
        <w:pStyle w:val="ListParagraph"/>
        <w:numPr>
          <w:ilvl w:val="0"/>
          <w:numId w:val="22"/>
        </w:numPr>
        <w:spacing w:before="60" w:after="60" w:line="276" w:lineRule="auto"/>
        <w:jc w:val="both"/>
        <w:textAlignment w:val="baseline"/>
        <w:rPr>
          <w:lang w:eastAsia="lt-LT"/>
        </w:rPr>
      </w:pPr>
      <w:bookmarkStart w:name="_Toc114070124" w:id="32"/>
      <w:r w:rsidRPr="00146205">
        <w:rPr>
          <w:rFonts w:ascii="Tahoma" w:hAnsi="Tahoma" w:cs="Tahoma"/>
        </w:rPr>
        <w:t>Pagrindiniai RCSC CA dalyviai yra Registrų centro administratoriai, RCSC CA integracijas naudojančios vidinės sistemos, tokios kaip RA SUS ir personalizavimo aplikacija, bei išorinės sistemos, kurios naudoja OCSP, CRL, AIA ir TSA paslaugas arba inicijuoja sertifikatų išdavimą per nustatytas integracijas.</w:t>
      </w:r>
    </w:p>
    <w:bookmarkEnd w:id="32"/>
    <w:p w:rsidRPr="00146205" w:rsidR="006A115B" w:rsidP="006A115B" w:rsidRDefault="006A115B" w14:paraId="14582CDD" w14:textId="77777777">
      <w:pPr>
        <w:pStyle w:val="ListParagraph"/>
        <w:suppressAutoHyphens/>
        <w:autoSpaceDN w:val="0"/>
        <w:spacing w:line="276" w:lineRule="auto"/>
        <w:ind w:left="0"/>
        <w:jc w:val="both"/>
        <w:textAlignment w:val="baseline"/>
        <w:rPr>
          <w:rFonts w:ascii="Tahoma" w:hAnsi="Tahoma" w:cs="Tahoma"/>
          <w:sz w:val="24"/>
          <w:szCs w:val="24"/>
        </w:rPr>
      </w:pPr>
    </w:p>
    <w:p w:rsidRPr="00146205" w:rsidR="006A115B" w:rsidP="00155B0D" w:rsidRDefault="00155B0D" w14:paraId="15BDCD77" w14:textId="40A2D32D">
      <w:pPr>
        <w:pStyle w:val="Heading2"/>
        <w:rPr>
          <w:rFonts w:ascii="Tahoma" w:hAnsi="Tahoma" w:cs="Tahoma"/>
          <w:b w:val="1"/>
          <w:bCs w:val="1"/>
          <w:color w:val="auto"/>
        </w:rPr>
      </w:pPr>
      <w:bookmarkStart w:name="_Toc141955888" w:id="33"/>
      <w:bookmarkStart w:name="_Toc144274512" w:id="34"/>
      <w:bookmarkStart w:name="_Toc190326168" w:id="35"/>
      <w:bookmarkStart w:name="_Toc308462237" w:id="1813366820"/>
      <w:r w:rsidRPr="0C4545C4" w:rsidR="00155B0D">
        <w:rPr>
          <w:rFonts w:ascii="Tahoma" w:hAnsi="Tahoma" w:cs="Tahoma"/>
          <w:b w:val="1"/>
          <w:bCs w:val="1"/>
          <w:color w:val="auto"/>
        </w:rPr>
        <w:t>2</w:t>
      </w:r>
      <w:r w:rsidRPr="0C4545C4" w:rsidR="006A115B">
        <w:rPr>
          <w:rFonts w:ascii="Tahoma" w:hAnsi="Tahoma" w:cs="Tahoma"/>
          <w:b w:val="1"/>
          <w:bCs w:val="1"/>
          <w:color w:val="auto"/>
        </w:rPr>
        <w:t>.</w:t>
      </w:r>
      <w:r w:rsidRPr="0C4545C4" w:rsidR="00777174">
        <w:rPr>
          <w:rFonts w:ascii="Tahoma" w:hAnsi="Tahoma" w:cs="Tahoma"/>
          <w:b w:val="1"/>
          <w:bCs w:val="1"/>
          <w:color w:val="auto"/>
        </w:rPr>
        <w:t>3</w:t>
      </w:r>
      <w:r w:rsidRPr="0C4545C4" w:rsidR="006A115B">
        <w:rPr>
          <w:rFonts w:ascii="Tahoma" w:hAnsi="Tahoma" w:cs="Tahoma"/>
          <w:b w:val="1"/>
          <w:bCs w:val="1"/>
          <w:color w:val="auto"/>
        </w:rPr>
        <w:t>. Sistemos funkcinė struktūra</w:t>
      </w:r>
      <w:bookmarkEnd w:id="33"/>
      <w:bookmarkEnd w:id="34"/>
      <w:bookmarkEnd w:id="35"/>
      <w:bookmarkEnd w:id="1813366820"/>
    </w:p>
    <w:p w:rsidRPr="00146205" w:rsidR="006A115B" w:rsidP="006A115B" w:rsidRDefault="006A115B" w14:paraId="2D800408" w14:textId="77777777">
      <w:pPr>
        <w:pStyle w:val="Heading3"/>
        <w:rPr>
          <w:rFonts w:ascii="Tahoma" w:hAnsi="Tahoma" w:cs="Tahoma"/>
          <w:color w:val="auto"/>
          <w:sz w:val="22"/>
          <w:szCs w:val="22"/>
        </w:rPr>
      </w:pPr>
    </w:p>
    <w:p w:rsidRPr="00146205" w:rsidR="00247965" w:rsidRDefault="00247965" w14:paraId="3B1F97ED" w14:textId="52D57FCB">
      <w:pPr>
        <w:pStyle w:val="ListParagraph"/>
        <w:numPr>
          <w:ilvl w:val="0"/>
          <w:numId w:val="22"/>
        </w:numPr>
        <w:spacing w:line="276" w:lineRule="auto"/>
        <w:jc w:val="both"/>
        <w:textAlignment w:val="baseline"/>
        <w:rPr>
          <w:lang w:eastAsia="lt-LT"/>
        </w:rPr>
      </w:pPr>
      <w:r w:rsidRPr="00146205">
        <w:rPr>
          <w:rFonts w:ascii="Tahoma" w:hAnsi="Tahoma" w:cs="Tahoma"/>
        </w:rPr>
        <w:t>RCSC CA funkcinę struktūrą sudaro sertifikatų išdavimo ir būsenų valdymo funkcijos, atšauktų sertifikatų sąrašų formavimas ir skelbimas, sertifikatų galiojimo tikrinimas realiu laiku, laiko žymų teikimas, audito žurnalo kaupimas ir pasirašymas, integracinės sąsajos su vidinėmis bei išorinėmis sistemomis ir administravimo bei stebėsenos priemonės.</w:t>
      </w:r>
    </w:p>
    <w:p w:rsidRPr="00146205" w:rsidR="006A115B" w:rsidP="006A115B" w:rsidRDefault="006A115B" w14:paraId="3A2A5799" w14:textId="4008B8CC">
      <w:pPr>
        <w:pStyle w:val="ListParagraph"/>
        <w:suppressAutoHyphens/>
        <w:autoSpaceDN w:val="0"/>
        <w:spacing w:line="276" w:lineRule="auto"/>
        <w:ind w:left="0"/>
        <w:jc w:val="both"/>
        <w:textAlignment w:val="baseline"/>
        <w:rPr>
          <w:rFonts w:ascii="Tahoma" w:hAnsi="Tahoma" w:cs="Tahoma"/>
        </w:rPr>
      </w:pPr>
    </w:p>
    <w:p w:rsidRPr="00146205" w:rsidR="00F700EF" w:rsidP="00FB145A" w:rsidRDefault="00FB145A" w14:paraId="74590698" w14:textId="3674AD37">
      <w:pPr>
        <w:pStyle w:val="Heading3"/>
        <w:rPr>
          <w:rFonts w:ascii="Tahoma" w:hAnsi="Tahoma" w:cs="Tahoma"/>
          <w:b w:val="1"/>
          <w:bCs w:val="1"/>
          <w:color w:val="auto"/>
        </w:rPr>
      </w:pPr>
      <w:bookmarkStart w:name="_Toc138859199" w:id="37"/>
      <w:bookmarkStart w:name="_Toc141955889" w:id="38"/>
      <w:bookmarkStart w:name="_Toc144274513" w:id="39"/>
      <w:bookmarkStart w:name="_Toc190326169" w:id="40"/>
      <w:bookmarkStart w:name="_Toc792099637" w:id="1939429215"/>
      <w:r w:rsidRPr="0C4545C4" w:rsidR="00FB145A">
        <w:rPr>
          <w:rFonts w:ascii="Tahoma" w:hAnsi="Tahoma" w:cs="Tahoma"/>
          <w:b w:val="1"/>
          <w:bCs w:val="1"/>
          <w:color w:val="auto"/>
        </w:rPr>
        <w:t>2</w:t>
      </w:r>
      <w:r w:rsidRPr="0C4545C4" w:rsidR="006A115B">
        <w:rPr>
          <w:rFonts w:ascii="Tahoma" w:hAnsi="Tahoma" w:cs="Tahoma"/>
          <w:b w:val="1"/>
          <w:bCs w:val="1"/>
          <w:color w:val="auto"/>
        </w:rPr>
        <w:t>.</w:t>
      </w:r>
      <w:r w:rsidRPr="0C4545C4" w:rsidR="00777174">
        <w:rPr>
          <w:rFonts w:ascii="Tahoma" w:hAnsi="Tahoma" w:cs="Tahoma"/>
          <w:b w:val="1"/>
          <w:bCs w:val="1"/>
          <w:color w:val="auto"/>
        </w:rPr>
        <w:t>3</w:t>
      </w:r>
      <w:r w:rsidRPr="0C4545C4" w:rsidR="006A115B">
        <w:rPr>
          <w:rFonts w:ascii="Tahoma" w:hAnsi="Tahoma" w:cs="Tahoma"/>
          <w:b w:val="1"/>
          <w:bCs w:val="1"/>
          <w:color w:val="auto"/>
        </w:rPr>
        <w:t xml:space="preserve">.1. </w:t>
      </w:r>
      <w:r w:rsidRPr="0C4545C4" w:rsidR="00F700EF">
        <w:rPr>
          <w:rFonts w:ascii="Tahoma" w:hAnsi="Tahoma" w:cs="Tahoma"/>
          <w:b w:val="1"/>
          <w:bCs w:val="1"/>
          <w:color w:val="auto"/>
        </w:rPr>
        <w:t>Sistemos l</w:t>
      </w:r>
      <w:r w:rsidRPr="0C4545C4" w:rsidR="006A115B">
        <w:rPr>
          <w:rFonts w:ascii="Tahoma" w:hAnsi="Tahoma" w:cs="Tahoma"/>
          <w:b w:val="1"/>
          <w:bCs w:val="1"/>
          <w:color w:val="auto"/>
        </w:rPr>
        <w:t xml:space="preserve">oginis </w:t>
      </w:r>
      <w:bookmarkEnd w:id="37"/>
      <w:r w:rsidRPr="0C4545C4" w:rsidR="006A115B">
        <w:rPr>
          <w:rFonts w:ascii="Tahoma" w:hAnsi="Tahoma" w:cs="Tahoma"/>
          <w:b w:val="1"/>
          <w:bCs w:val="1"/>
          <w:color w:val="auto"/>
        </w:rPr>
        <w:t>modelis</w:t>
      </w:r>
      <w:bookmarkStart w:name="_Toc137828762" w:id="42"/>
      <w:bookmarkStart w:name="_Toc138859200" w:id="43"/>
      <w:bookmarkEnd w:id="38"/>
      <w:bookmarkEnd w:id="39"/>
      <w:bookmarkEnd w:id="40"/>
      <w:bookmarkEnd w:id="1939429215"/>
    </w:p>
    <w:p w:rsidRPr="00146205" w:rsidR="002506AA" w:rsidP="002506AA" w:rsidRDefault="002506AA" w14:paraId="1968D35F" w14:textId="77777777">
      <w:pPr>
        <w:rPr>
          <w:rFonts w:ascii="Tahoma" w:hAnsi="Tahoma" w:cs="Tahoma"/>
          <w:sz w:val="22"/>
          <w:szCs w:val="22"/>
        </w:rPr>
      </w:pPr>
    </w:p>
    <w:bookmarkEnd w:id="42"/>
    <w:bookmarkEnd w:id="43"/>
    <w:p w:rsidRPr="00146205" w:rsidR="00247965" w:rsidRDefault="00247965" w14:paraId="1784B5D8" w14:textId="75BBBB9B">
      <w:pPr>
        <w:pStyle w:val="ListParagraph"/>
        <w:numPr>
          <w:ilvl w:val="0"/>
          <w:numId w:val="22"/>
        </w:numPr>
        <w:spacing w:line="276" w:lineRule="auto"/>
        <w:jc w:val="both"/>
        <w:textAlignment w:val="baseline"/>
        <w:rPr>
          <w:lang w:eastAsia="lt-LT"/>
        </w:rPr>
      </w:pPr>
      <w:r w:rsidRPr="00146205">
        <w:rPr>
          <w:rFonts w:ascii="Tahoma" w:hAnsi="Tahoma" w:cs="Tahoma"/>
        </w:rPr>
        <w:t xml:space="preserve">RCSC CA loginį modelį sudaro </w:t>
      </w:r>
      <w:proofErr w:type="spellStart"/>
      <w:r w:rsidRPr="00146205">
        <w:rPr>
          <w:rFonts w:ascii="Tahoma" w:hAnsi="Tahoma" w:cs="Tahoma"/>
        </w:rPr>
        <w:t>Root</w:t>
      </w:r>
      <w:proofErr w:type="spellEnd"/>
      <w:r w:rsidRPr="00146205">
        <w:rPr>
          <w:rFonts w:ascii="Tahoma" w:hAnsi="Tahoma" w:cs="Tahoma"/>
        </w:rPr>
        <w:t xml:space="preserve"> CA ir </w:t>
      </w:r>
      <w:proofErr w:type="spellStart"/>
      <w:r w:rsidRPr="00146205">
        <w:rPr>
          <w:rFonts w:ascii="Tahoma" w:hAnsi="Tahoma" w:cs="Tahoma"/>
        </w:rPr>
        <w:t>Issuing</w:t>
      </w:r>
      <w:proofErr w:type="spellEnd"/>
      <w:r w:rsidRPr="00146205">
        <w:rPr>
          <w:rFonts w:ascii="Tahoma" w:hAnsi="Tahoma" w:cs="Tahoma"/>
        </w:rPr>
        <w:t xml:space="preserve"> CA hierarchija, nestandartiniai CA plėtiniai ir žiniatinklio servisai, centrinė CA duomenų bazė, saugaus audito žurnalo posistemis, OCSP ir TSA paslaugų komponentai, publikavimo bei administravimo įrankiai ir integraciniai komponentai, susiejantys RCSC CA su kitomis sistemomis.</w:t>
      </w:r>
    </w:p>
    <w:p w:rsidRPr="005944A9" w:rsidR="00833B1C" w:rsidP="005944A9" w:rsidRDefault="00833B1C" w14:paraId="3F2FEA31" w14:textId="77777777">
      <w:pPr>
        <w:pStyle w:val="Heading3"/>
        <w:rPr>
          <w:rFonts w:ascii="Tahoma" w:hAnsi="Tahoma" w:cs="Tahoma"/>
          <w:b/>
          <w:bCs/>
          <w:color w:val="auto"/>
        </w:rPr>
      </w:pPr>
    </w:p>
    <w:p w:rsidRPr="00146205" w:rsidR="006A115B" w:rsidP="00A05FFF" w:rsidRDefault="00A05FFF" w14:paraId="1C3CF1E2" w14:textId="1AB757A6">
      <w:pPr>
        <w:pStyle w:val="Heading2"/>
        <w:rPr>
          <w:rFonts w:ascii="Tahoma" w:hAnsi="Tahoma" w:cs="Tahoma"/>
          <w:b w:val="1"/>
          <w:bCs w:val="1"/>
          <w:color w:val="auto"/>
        </w:rPr>
      </w:pPr>
      <w:bookmarkStart w:name="_Toc144274517" w:id="44"/>
      <w:bookmarkStart w:name="_Toc190326173" w:id="45"/>
      <w:bookmarkStart w:name="_Toc1235977730" w:id="502574992"/>
      <w:r w:rsidRPr="0C4545C4" w:rsidR="00A05FFF">
        <w:rPr>
          <w:rFonts w:ascii="Tahoma" w:hAnsi="Tahoma" w:cs="Tahoma"/>
          <w:b w:val="1"/>
          <w:bCs w:val="1"/>
          <w:color w:val="auto"/>
        </w:rPr>
        <w:t>2</w:t>
      </w:r>
      <w:r w:rsidRPr="0C4545C4" w:rsidR="006A115B">
        <w:rPr>
          <w:rFonts w:ascii="Tahoma" w:hAnsi="Tahoma" w:cs="Tahoma"/>
          <w:b w:val="1"/>
          <w:bCs w:val="1"/>
          <w:color w:val="auto"/>
        </w:rPr>
        <w:t>.</w:t>
      </w:r>
      <w:r w:rsidRPr="0C4545C4" w:rsidR="00777174">
        <w:rPr>
          <w:rFonts w:ascii="Tahoma" w:hAnsi="Tahoma" w:cs="Tahoma"/>
          <w:b w:val="1"/>
          <w:bCs w:val="1"/>
          <w:color w:val="auto"/>
        </w:rPr>
        <w:t>4</w:t>
      </w:r>
      <w:r w:rsidRPr="0C4545C4" w:rsidR="006A115B">
        <w:rPr>
          <w:rFonts w:ascii="Tahoma" w:hAnsi="Tahoma" w:cs="Tahoma"/>
          <w:b w:val="1"/>
          <w:bCs w:val="1"/>
          <w:color w:val="auto"/>
        </w:rPr>
        <w:t>. Naudojamos technologijos</w:t>
      </w:r>
      <w:bookmarkEnd w:id="44"/>
      <w:bookmarkEnd w:id="45"/>
      <w:bookmarkEnd w:id="502574992"/>
    </w:p>
    <w:p w:rsidRPr="00146205" w:rsidR="006A115B" w:rsidP="006A115B" w:rsidRDefault="006A115B" w14:paraId="6918385A" w14:textId="77777777">
      <w:pPr>
        <w:pStyle w:val="Heading3"/>
        <w:rPr>
          <w:rFonts w:ascii="Tahoma" w:hAnsi="Tahoma" w:cs="Tahoma"/>
          <w:color w:val="auto"/>
          <w:sz w:val="22"/>
          <w:szCs w:val="22"/>
        </w:rPr>
      </w:pPr>
    </w:p>
    <w:p w:rsidRPr="00146205" w:rsidR="00247965" w:rsidRDefault="00247965" w14:paraId="3DFE4EFF" w14:textId="7ACDBBDB">
      <w:pPr>
        <w:pStyle w:val="ListParagraph"/>
        <w:numPr>
          <w:ilvl w:val="0"/>
          <w:numId w:val="22"/>
        </w:numPr>
        <w:spacing w:line="276" w:lineRule="auto"/>
        <w:jc w:val="both"/>
        <w:textAlignment w:val="baseline"/>
        <w:rPr>
          <w:lang w:eastAsia="lt-LT"/>
        </w:rPr>
      </w:pPr>
      <w:r w:rsidRPr="00146205">
        <w:rPr>
          <w:rFonts w:ascii="Tahoma" w:hAnsi="Tahoma" w:cs="Tahoma"/>
        </w:rPr>
        <w:t xml:space="preserve">RCSC CA pagrindą sudaro standartiniai Microsoft produktai ir paslaugos – Microsoft Windows Server, </w:t>
      </w:r>
      <w:proofErr w:type="spellStart"/>
      <w:r w:rsidRPr="00146205">
        <w:rPr>
          <w:rFonts w:ascii="Tahoma" w:hAnsi="Tahoma" w:cs="Tahoma"/>
        </w:rPr>
        <w:t>Active</w:t>
      </w:r>
      <w:proofErr w:type="spellEnd"/>
      <w:r w:rsidRPr="00146205">
        <w:rPr>
          <w:rFonts w:ascii="Tahoma" w:hAnsi="Tahoma" w:cs="Tahoma"/>
        </w:rPr>
        <w:t xml:space="preserve"> </w:t>
      </w:r>
      <w:proofErr w:type="spellStart"/>
      <w:r w:rsidRPr="00146205">
        <w:rPr>
          <w:rFonts w:ascii="Tahoma" w:hAnsi="Tahoma" w:cs="Tahoma"/>
        </w:rPr>
        <w:t>Directory</w:t>
      </w:r>
      <w:proofErr w:type="spellEnd"/>
      <w:r w:rsidRPr="00146205">
        <w:rPr>
          <w:rFonts w:ascii="Tahoma" w:hAnsi="Tahoma" w:cs="Tahoma"/>
        </w:rPr>
        <w:t xml:space="preserve">, DNS, NLB, Microsoft SQL Server, Microsoft </w:t>
      </w:r>
      <w:proofErr w:type="spellStart"/>
      <w:r w:rsidRPr="00146205">
        <w:rPr>
          <w:rFonts w:ascii="Tahoma" w:hAnsi="Tahoma" w:cs="Tahoma"/>
        </w:rPr>
        <w:t>Active</w:t>
      </w:r>
      <w:proofErr w:type="spellEnd"/>
      <w:r w:rsidRPr="00146205">
        <w:rPr>
          <w:rFonts w:ascii="Tahoma" w:hAnsi="Tahoma" w:cs="Tahoma"/>
        </w:rPr>
        <w:t xml:space="preserve"> </w:t>
      </w:r>
      <w:proofErr w:type="spellStart"/>
      <w:r w:rsidRPr="00146205">
        <w:rPr>
          <w:rFonts w:ascii="Tahoma" w:hAnsi="Tahoma" w:cs="Tahoma"/>
        </w:rPr>
        <w:t>Directory</w:t>
      </w:r>
      <w:proofErr w:type="spellEnd"/>
      <w:r w:rsidRPr="00146205">
        <w:rPr>
          <w:rFonts w:ascii="Tahoma" w:hAnsi="Tahoma" w:cs="Tahoma"/>
        </w:rPr>
        <w:t xml:space="preserve"> </w:t>
      </w:r>
      <w:proofErr w:type="spellStart"/>
      <w:r w:rsidRPr="00146205">
        <w:rPr>
          <w:rFonts w:ascii="Tahoma" w:hAnsi="Tahoma" w:cs="Tahoma"/>
        </w:rPr>
        <w:t>Certificate</w:t>
      </w:r>
      <w:proofErr w:type="spellEnd"/>
      <w:r w:rsidRPr="00146205">
        <w:rPr>
          <w:rFonts w:ascii="Tahoma" w:hAnsi="Tahoma" w:cs="Tahoma"/>
        </w:rPr>
        <w:t xml:space="preserve"> </w:t>
      </w:r>
      <w:proofErr w:type="spellStart"/>
      <w:r w:rsidRPr="00146205">
        <w:rPr>
          <w:rFonts w:ascii="Tahoma" w:hAnsi="Tahoma" w:cs="Tahoma"/>
        </w:rPr>
        <w:t>Services</w:t>
      </w:r>
      <w:proofErr w:type="spellEnd"/>
      <w:r w:rsidRPr="00146205">
        <w:rPr>
          <w:rFonts w:ascii="Tahoma" w:hAnsi="Tahoma" w:cs="Tahoma"/>
        </w:rPr>
        <w:t xml:space="preserve"> (ADCS) ir Microsoft Internet </w:t>
      </w:r>
      <w:proofErr w:type="spellStart"/>
      <w:r w:rsidRPr="00146205">
        <w:rPr>
          <w:rFonts w:ascii="Tahoma" w:hAnsi="Tahoma" w:cs="Tahoma"/>
        </w:rPr>
        <w:t>Information</w:t>
      </w:r>
      <w:proofErr w:type="spellEnd"/>
      <w:r w:rsidRPr="00146205">
        <w:rPr>
          <w:rFonts w:ascii="Tahoma" w:hAnsi="Tahoma" w:cs="Tahoma"/>
        </w:rPr>
        <w:t xml:space="preserve"> </w:t>
      </w:r>
      <w:proofErr w:type="spellStart"/>
      <w:r w:rsidRPr="00146205">
        <w:rPr>
          <w:rFonts w:ascii="Tahoma" w:hAnsi="Tahoma" w:cs="Tahoma"/>
        </w:rPr>
        <w:t>Services</w:t>
      </w:r>
      <w:proofErr w:type="spellEnd"/>
      <w:r w:rsidRPr="00146205">
        <w:rPr>
          <w:rFonts w:ascii="Tahoma" w:hAnsi="Tahoma" w:cs="Tahoma"/>
        </w:rPr>
        <w:t xml:space="preserve">, kuriuos papildo nestandartiniai komponentai bei </w:t>
      </w:r>
      <w:proofErr w:type="spellStart"/>
      <w:r w:rsidRPr="00146205">
        <w:rPr>
          <w:rFonts w:ascii="Tahoma" w:hAnsi="Tahoma" w:cs="Tahoma"/>
        </w:rPr>
        <w:t>Thales</w:t>
      </w:r>
      <w:proofErr w:type="spellEnd"/>
      <w:r w:rsidRPr="00146205">
        <w:rPr>
          <w:rFonts w:ascii="Tahoma" w:hAnsi="Tahoma" w:cs="Tahoma"/>
        </w:rPr>
        <w:t xml:space="preserve"> (</w:t>
      </w:r>
      <w:proofErr w:type="spellStart"/>
      <w:r w:rsidRPr="00146205">
        <w:rPr>
          <w:rFonts w:ascii="Tahoma" w:hAnsi="Tahoma" w:cs="Tahoma"/>
        </w:rPr>
        <w:t>nCipher</w:t>
      </w:r>
      <w:proofErr w:type="spellEnd"/>
      <w:r w:rsidRPr="00146205">
        <w:rPr>
          <w:rFonts w:ascii="Tahoma" w:hAnsi="Tahoma" w:cs="Tahoma"/>
        </w:rPr>
        <w:t>) HSM įrenginiai.</w:t>
      </w:r>
    </w:p>
    <w:p w:rsidRPr="00146205" w:rsidR="009A13A9" w:rsidP="009A13A9" w:rsidRDefault="009A13A9" w14:paraId="77E949BA" w14:textId="77777777">
      <w:pPr>
        <w:pStyle w:val="AlnosNumbered"/>
        <w:numPr>
          <w:ilvl w:val="0"/>
          <w:numId w:val="0"/>
        </w:numPr>
        <w:tabs>
          <w:tab w:val="left" w:pos="709"/>
        </w:tabs>
        <w:spacing w:line="276" w:lineRule="auto"/>
        <w:rPr>
          <w:rFonts w:ascii="Tahoma" w:hAnsi="Tahoma" w:cs="Tahoma"/>
          <w:sz w:val="22"/>
          <w:szCs w:val="22"/>
        </w:rPr>
      </w:pPr>
    </w:p>
    <w:p w:rsidRPr="00146205" w:rsidR="006A115B" w:rsidP="007870AE" w:rsidRDefault="007870AE" w14:paraId="5EC34061" w14:textId="7082A1EE">
      <w:pPr>
        <w:pStyle w:val="Heading2"/>
        <w:rPr>
          <w:rFonts w:ascii="Tahoma" w:hAnsi="Tahoma" w:cs="Tahoma"/>
          <w:b w:val="1"/>
          <w:bCs w:val="1"/>
          <w:color w:val="auto"/>
        </w:rPr>
      </w:pPr>
      <w:bookmarkStart w:name="_Toc141955896" w:id="47"/>
      <w:bookmarkStart w:name="_Toc144274520" w:id="48"/>
      <w:bookmarkStart w:name="_Toc190326176" w:id="49"/>
      <w:bookmarkStart w:name="_Toc1818131375" w:id="1073887899"/>
      <w:r w:rsidRPr="0C4545C4" w:rsidR="007870AE">
        <w:rPr>
          <w:rFonts w:ascii="Tahoma" w:hAnsi="Tahoma" w:cs="Tahoma"/>
          <w:b w:val="1"/>
          <w:bCs w:val="1"/>
          <w:color w:val="auto"/>
        </w:rPr>
        <w:t>2</w:t>
      </w:r>
      <w:r w:rsidRPr="0C4545C4" w:rsidR="00F10E33">
        <w:rPr>
          <w:rFonts w:ascii="Tahoma" w:hAnsi="Tahoma" w:cs="Tahoma"/>
          <w:b w:val="1"/>
          <w:bCs w:val="1"/>
          <w:color w:val="auto"/>
        </w:rPr>
        <w:t>.</w:t>
      </w:r>
      <w:r w:rsidRPr="0C4545C4" w:rsidR="00816807">
        <w:rPr>
          <w:rFonts w:ascii="Tahoma" w:hAnsi="Tahoma" w:cs="Tahoma"/>
          <w:b w:val="1"/>
          <w:bCs w:val="1"/>
          <w:color w:val="auto"/>
        </w:rPr>
        <w:t>5</w:t>
      </w:r>
      <w:r w:rsidRPr="0C4545C4" w:rsidR="00F10E33">
        <w:rPr>
          <w:rFonts w:ascii="Tahoma" w:hAnsi="Tahoma" w:cs="Tahoma"/>
          <w:b w:val="1"/>
          <w:bCs w:val="1"/>
          <w:color w:val="auto"/>
        </w:rPr>
        <w:t xml:space="preserve">. </w:t>
      </w:r>
      <w:r w:rsidRPr="0C4545C4" w:rsidR="006A115B">
        <w:rPr>
          <w:rFonts w:ascii="Tahoma" w:hAnsi="Tahoma" w:cs="Tahoma"/>
          <w:b w:val="1"/>
          <w:bCs w:val="1"/>
          <w:color w:val="auto"/>
        </w:rPr>
        <w:t>Sistemos infrastruktūros aplinkos</w:t>
      </w:r>
      <w:bookmarkEnd w:id="47"/>
      <w:bookmarkEnd w:id="48"/>
      <w:bookmarkEnd w:id="49"/>
      <w:bookmarkEnd w:id="1073887899"/>
    </w:p>
    <w:p w:rsidRPr="00146205" w:rsidR="00FB2EE0" w:rsidP="00FB2EE0" w:rsidRDefault="00FB2EE0" w14:paraId="5519E715" w14:textId="77777777">
      <w:pPr>
        <w:pStyle w:val="Heading3"/>
        <w:numPr>
          <w:ilvl w:val="0"/>
          <w:numId w:val="0"/>
        </w:numPr>
        <w:ind w:left="360"/>
        <w:rPr>
          <w:rFonts w:ascii="Tahoma" w:hAnsi="Tahoma" w:cs="Tahoma"/>
          <w:color w:val="auto"/>
          <w:sz w:val="22"/>
          <w:szCs w:val="22"/>
        </w:rPr>
      </w:pPr>
    </w:p>
    <w:p w:rsidRPr="00146205" w:rsidR="00247965" w:rsidRDefault="00247965" w14:paraId="116ED6CB" w14:textId="00BBA1D6">
      <w:pPr>
        <w:pStyle w:val="ListParagraph"/>
        <w:numPr>
          <w:ilvl w:val="0"/>
          <w:numId w:val="22"/>
        </w:numPr>
        <w:spacing w:line="276" w:lineRule="auto"/>
        <w:jc w:val="both"/>
        <w:textAlignment w:val="baseline"/>
        <w:rPr>
          <w:lang w:eastAsia="lt-LT"/>
        </w:rPr>
      </w:pPr>
      <w:r w:rsidRPr="00146205">
        <w:rPr>
          <w:rFonts w:ascii="Tahoma" w:hAnsi="Tahoma" w:cs="Tahoma"/>
        </w:rPr>
        <w:t xml:space="preserve">RCSC CA veikia keliuose atskirtuose tinklo segmentuose: </w:t>
      </w:r>
      <w:proofErr w:type="spellStart"/>
      <w:r w:rsidRPr="00146205">
        <w:rPr>
          <w:rFonts w:ascii="Tahoma" w:hAnsi="Tahoma" w:cs="Tahoma"/>
        </w:rPr>
        <w:t>backend</w:t>
      </w:r>
      <w:proofErr w:type="spellEnd"/>
      <w:r w:rsidRPr="00146205">
        <w:rPr>
          <w:rFonts w:ascii="Tahoma" w:hAnsi="Tahoma" w:cs="Tahoma"/>
        </w:rPr>
        <w:t xml:space="preserve"> zonoje, kurioje veikia esminiai CA, DB ir HSM komponentai, </w:t>
      </w:r>
      <w:proofErr w:type="spellStart"/>
      <w:r w:rsidRPr="00146205">
        <w:rPr>
          <w:rFonts w:ascii="Tahoma" w:hAnsi="Tahoma" w:cs="Tahoma"/>
        </w:rPr>
        <w:t>middle-tier</w:t>
      </w:r>
      <w:proofErr w:type="spellEnd"/>
      <w:r w:rsidRPr="00146205">
        <w:rPr>
          <w:rFonts w:ascii="Tahoma" w:hAnsi="Tahoma" w:cs="Tahoma"/>
        </w:rPr>
        <w:t xml:space="preserve"> zonoje, kurioje veikia integraciniai žiniatinklio servisai, ir </w:t>
      </w:r>
      <w:proofErr w:type="spellStart"/>
      <w:r w:rsidRPr="00146205">
        <w:rPr>
          <w:rFonts w:ascii="Tahoma" w:hAnsi="Tahoma" w:cs="Tahoma"/>
        </w:rPr>
        <w:t>frontend</w:t>
      </w:r>
      <w:proofErr w:type="spellEnd"/>
      <w:r w:rsidRPr="00146205">
        <w:rPr>
          <w:rFonts w:ascii="Tahoma" w:hAnsi="Tahoma" w:cs="Tahoma"/>
        </w:rPr>
        <w:t xml:space="preserve"> zonoje, kurioje pasiekiamos išorinės OCSP, TSA, CRL, AIA ir kitos publikavimo paslaugos.</w:t>
      </w:r>
    </w:p>
    <w:p w:rsidRPr="00146205" w:rsidR="006A115B" w:rsidP="003A1400" w:rsidRDefault="006A115B" w14:paraId="530140CE" w14:textId="77777777">
      <w:pPr>
        <w:rPr>
          <w:rFonts w:ascii="Tahoma" w:hAnsi="Tahoma" w:cs="Tahoma"/>
          <w:sz w:val="22"/>
          <w:szCs w:val="22"/>
        </w:rPr>
      </w:pPr>
    </w:p>
    <w:p w:rsidRPr="00146205" w:rsidR="009837A4" w:rsidP="007870AE" w:rsidRDefault="007870AE" w14:paraId="109B0DD2" w14:textId="17A942AF">
      <w:pPr>
        <w:pStyle w:val="Heading2"/>
        <w:rPr>
          <w:rFonts w:ascii="Tahoma" w:hAnsi="Tahoma" w:cs="Tahoma"/>
          <w:b w:val="1"/>
          <w:bCs w:val="1"/>
          <w:color w:val="auto"/>
        </w:rPr>
      </w:pPr>
      <w:bookmarkStart w:name="_Toc141955897" w:id="51"/>
      <w:bookmarkStart w:name="_Toc144274521" w:id="52"/>
      <w:bookmarkStart w:name="_Toc190326177" w:id="53"/>
      <w:bookmarkStart w:name="_Toc995342385" w:id="2017326617"/>
      <w:r w:rsidRPr="0C4545C4" w:rsidR="007870AE">
        <w:rPr>
          <w:rFonts w:ascii="Tahoma" w:hAnsi="Tahoma" w:cs="Tahoma"/>
          <w:b w:val="1"/>
          <w:bCs w:val="1"/>
          <w:color w:val="auto"/>
        </w:rPr>
        <w:t>2</w:t>
      </w:r>
      <w:r w:rsidRPr="0C4545C4" w:rsidR="009837A4">
        <w:rPr>
          <w:rFonts w:ascii="Tahoma" w:hAnsi="Tahoma" w:cs="Tahoma"/>
          <w:b w:val="1"/>
          <w:bCs w:val="1"/>
          <w:color w:val="auto"/>
        </w:rPr>
        <w:t>.</w:t>
      </w:r>
      <w:r w:rsidRPr="0C4545C4" w:rsidR="00816807">
        <w:rPr>
          <w:rFonts w:ascii="Tahoma" w:hAnsi="Tahoma" w:cs="Tahoma"/>
          <w:b w:val="1"/>
          <w:bCs w:val="1"/>
          <w:color w:val="auto"/>
        </w:rPr>
        <w:t>6</w:t>
      </w:r>
      <w:r w:rsidRPr="0C4545C4" w:rsidR="009837A4">
        <w:rPr>
          <w:rFonts w:ascii="Tahoma" w:hAnsi="Tahoma" w:cs="Tahoma"/>
          <w:b w:val="1"/>
          <w:bCs w:val="1"/>
          <w:color w:val="auto"/>
        </w:rPr>
        <w:t>. Sistemos saugumo sprendimai</w:t>
      </w:r>
      <w:bookmarkEnd w:id="51"/>
      <w:bookmarkEnd w:id="52"/>
      <w:bookmarkEnd w:id="53"/>
      <w:bookmarkEnd w:id="2017326617"/>
    </w:p>
    <w:p w:rsidRPr="00146205" w:rsidR="009837A4" w:rsidP="009837A4" w:rsidRDefault="009837A4" w14:paraId="276DDFAC" w14:textId="77777777">
      <w:pPr>
        <w:rPr>
          <w:rFonts w:ascii="Tahoma" w:hAnsi="Tahoma" w:cs="Tahoma"/>
          <w:sz w:val="22"/>
          <w:szCs w:val="22"/>
        </w:rPr>
      </w:pPr>
      <w:r w:rsidRPr="00146205">
        <w:rPr>
          <w:rFonts w:ascii="Tahoma" w:hAnsi="Tahoma" w:cs="Tahoma"/>
          <w:sz w:val="22"/>
          <w:szCs w:val="22"/>
        </w:rPr>
        <w:t xml:space="preserve"> </w:t>
      </w:r>
    </w:p>
    <w:p w:rsidR="00146205" w:rsidRDefault="00146205" w14:paraId="24E21617" w14:textId="4DEAAD02">
      <w:pPr>
        <w:pStyle w:val="ListParagraph"/>
        <w:numPr>
          <w:ilvl w:val="0"/>
          <w:numId w:val="22"/>
        </w:numPr>
        <w:divId w:val="1615287726"/>
        <w:rPr>
          <w:lang w:eastAsia="lt-LT"/>
        </w:rPr>
      </w:pPr>
      <w:r>
        <w:rPr>
          <w:rFonts w:ascii="Tahoma" w:hAnsi="Tahoma" w:cs="Tahoma"/>
        </w:rPr>
        <w:t>RCSC CA įgyvendinti saugumo ir patikimumo sprendimai apima saugų kritinių veiksmų audito žurnalą, prieigos kontrolę pagal vaidmenis, HSM kortelių kvorumą, aukšto patikimumo infrastruktūrą, ryšių šifravimą ir konfidencialios informacijos apsaugą.</w:t>
      </w:r>
    </w:p>
    <w:p w:rsidR="00146205" w:rsidRDefault="00146205" w14:paraId="107637FD" w14:textId="49041B55">
      <w:pPr>
        <w:pStyle w:val="ListParagraph"/>
        <w:numPr>
          <w:ilvl w:val="0"/>
          <w:numId w:val="22"/>
        </w:numPr>
        <w:divId w:val="1615287726"/>
      </w:pPr>
      <w:r>
        <w:rPr>
          <w:rFonts w:ascii="Tahoma" w:hAnsi="Tahoma" w:cs="Tahoma"/>
        </w:rPr>
        <w:t>Kritiniai RCSC CA veiksmai automatiškai registruojami saugiame audito žurnale, kurio įrašų integralumas užtikrinamas automatiniu elektroniniu pasirašymu.</w:t>
      </w:r>
    </w:p>
    <w:p w:rsidR="00146205" w:rsidRDefault="00146205" w14:paraId="224EB144" w14:textId="1627CC18">
      <w:pPr>
        <w:pStyle w:val="ListParagraph"/>
        <w:numPr>
          <w:ilvl w:val="0"/>
          <w:numId w:val="22"/>
        </w:numPr>
        <w:divId w:val="1615287726"/>
      </w:pPr>
      <w:r>
        <w:rPr>
          <w:rFonts w:ascii="Tahoma" w:hAnsi="Tahoma" w:cs="Tahoma"/>
        </w:rPr>
        <w:t>Prieiga prie RCSC CA integracinių žiniatinklio servisų turi būti apsaugota SSL šifravimu ir autentifikavimu pažangiu elektroniniu sertifikatu.</w:t>
      </w:r>
    </w:p>
    <w:p w:rsidR="00146205" w:rsidRDefault="00146205" w14:paraId="3FF334B3" w14:textId="4AF58011">
      <w:pPr>
        <w:pStyle w:val="ListParagraph"/>
        <w:numPr>
          <w:ilvl w:val="0"/>
          <w:numId w:val="22"/>
        </w:numPr>
        <w:divId w:val="1615287726"/>
      </w:pPr>
      <w:r>
        <w:rPr>
          <w:rFonts w:ascii="Tahoma" w:hAnsi="Tahoma" w:cs="Tahoma"/>
        </w:rPr>
        <w:t>Turi būti taikomas griežtas teisių paskirstymas, CA vaidmenų atskyrimas, HSM kortelių kvorumas ir aukšto patikimumo infrastruktūros sprendimai, užtikrinantys, kad kritiniai veiksmai būtų atliekami tik dalyvaujant keliems atsakingiems asmenims, o paslaugos veiktų klasterių ir apkrovos balansavimo režimu.</w:t>
      </w:r>
    </w:p>
    <w:p w:rsidRPr="00146205" w:rsidR="00A802B5" w:rsidP="00A802B5" w:rsidRDefault="00A802B5" w14:paraId="13BFC7CF" w14:textId="77777777">
      <w:pPr>
        <w:pStyle w:val="ListParagraph"/>
        <w:tabs>
          <w:tab w:val="left" w:pos="709"/>
        </w:tabs>
        <w:suppressAutoHyphens/>
        <w:autoSpaceDN w:val="0"/>
        <w:spacing w:before="60" w:after="60" w:line="276" w:lineRule="auto"/>
        <w:ind w:left="0"/>
        <w:jc w:val="both"/>
        <w:textAlignment w:val="baseline"/>
        <w:rPr>
          <w:rFonts w:ascii="Tahoma" w:hAnsi="Tahoma" w:cs="Tahoma"/>
          <w:sz w:val="24"/>
          <w:szCs w:val="24"/>
        </w:rPr>
      </w:pPr>
    </w:p>
    <w:p w:rsidRPr="00146205" w:rsidR="00B8605D" w:rsidP="00B8605D" w:rsidRDefault="00B8605D" w14:paraId="7D1FDE00" w14:textId="2472B4FD">
      <w:pPr>
        <w:rPr>
          <w:rFonts w:ascii="Tahoma" w:hAnsi="Tahoma" w:cs="Tahoma"/>
        </w:rPr>
        <w:sectPr w:rsidRPr="00146205" w:rsidR="00B8605D" w:rsidSect="00FD064B">
          <w:headerReference w:type="default" r:id="rId11"/>
          <w:footerReference w:type="default" r:id="rId12"/>
          <w:headerReference w:type="first" r:id="rId13"/>
          <w:footerReference w:type="first" r:id="rId14"/>
          <w:type w:val="continuous"/>
          <w:pgSz w:w="11906" w:h="16838" w:orient="portrait"/>
          <w:pgMar w:top="1138" w:right="562" w:bottom="1138" w:left="1699" w:header="562" w:footer="562" w:gutter="0"/>
          <w:cols w:space="1296"/>
          <w:titlePg/>
          <w:docGrid w:linePitch="360"/>
        </w:sectPr>
      </w:pPr>
    </w:p>
    <w:p w:rsidRPr="00EF3B8D" w:rsidR="004A1FCF" w:rsidP="00EF3B8D" w:rsidRDefault="004A1FCF" w14:paraId="3E894009" w14:textId="77777777">
      <w:pPr>
        <w:pStyle w:val="Heading1"/>
        <w:numPr>
          <w:ilvl w:val="0"/>
          <w:numId w:val="0"/>
        </w:numPr>
        <w:rPr>
          <w:rFonts w:ascii="Tahoma" w:hAnsi="Tahoma" w:cs="Tahoma"/>
          <w:b w:val="1"/>
          <w:bCs w:val="1"/>
          <w:color w:val="auto"/>
          <w:sz w:val="28"/>
          <w:szCs w:val="28"/>
        </w:rPr>
      </w:pPr>
      <w:bookmarkStart w:name="_Toc494633281" w:id="707607826"/>
      <w:r w:rsidRPr="0C4545C4" w:rsidR="004A1FCF">
        <w:rPr>
          <w:rFonts w:ascii="Tahoma" w:hAnsi="Tahoma" w:cs="Tahoma"/>
          <w:b w:val="1"/>
          <w:bCs w:val="1"/>
          <w:color w:val="auto"/>
          <w:sz w:val="28"/>
          <w:szCs w:val="28"/>
        </w:rPr>
        <w:t>3.</w:t>
      </w:r>
      <w:r w:rsidRPr="0C4545C4" w:rsidR="004A1FCF">
        <w:rPr>
          <w:rFonts w:ascii="Tahoma" w:hAnsi="Tahoma" w:cs="Tahoma"/>
          <w:b w:val="1"/>
          <w:bCs w:val="1"/>
          <w:color w:val="auto"/>
          <w:sz w:val="28"/>
          <w:szCs w:val="28"/>
        </w:rPr>
        <w:t xml:space="preserve"> </w:t>
      </w:r>
      <w:r w:rsidRPr="0C4545C4" w:rsidR="004A1FCF">
        <w:rPr>
          <w:rFonts w:ascii="Tahoma" w:hAnsi="Tahoma" w:cs="Tahoma"/>
          <w:b w:val="1"/>
          <w:bCs w:val="1"/>
          <w:color w:val="auto"/>
          <w:sz w:val="28"/>
          <w:szCs w:val="28"/>
        </w:rPr>
        <w:t>REIKALAVIMAI PASLAUGŲ TEIKIMUI</w:t>
      </w:r>
      <w:bookmarkEnd w:id="707607826"/>
    </w:p>
    <w:p w:rsidRPr="00146205" w:rsidR="00477557" w:rsidP="00477557" w:rsidRDefault="00477557" w14:paraId="56708289" w14:textId="77777777">
      <w:pPr>
        <w:rPr>
          <w:rFonts w:ascii="Tahoma" w:hAnsi="Tahoma" w:eastAsia="Calibri" w:cs="Tahoma"/>
        </w:rPr>
      </w:pPr>
    </w:p>
    <w:p w:rsidRPr="00146205" w:rsidR="004A1FCF" w:rsidP="00146205" w:rsidRDefault="004A1FCF" w14:paraId="5FBE9661" w14:textId="77777777">
      <w:pPr>
        <w:pStyle w:val="Heading2"/>
        <w:rPr>
          <w:rFonts w:ascii="Tahoma" w:hAnsi="Tahoma" w:cs="Tahoma"/>
          <w:b w:val="1"/>
          <w:bCs w:val="1"/>
          <w:color w:val="auto"/>
        </w:rPr>
      </w:pPr>
      <w:bookmarkStart w:name="_Toc712403324" w:id="218101273"/>
      <w:r w:rsidRPr="0C4545C4" w:rsidR="004A1FCF">
        <w:rPr>
          <w:rFonts w:ascii="Tahoma" w:hAnsi="Tahoma" w:cs="Tahoma"/>
          <w:b w:val="1"/>
          <w:bCs w:val="1"/>
          <w:color w:val="auto"/>
        </w:rPr>
        <w:t>3.1. Bendrieji reikalavimai paslaugoms</w:t>
      </w:r>
      <w:bookmarkEnd w:id="218101273"/>
    </w:p>
    <w:p w:rsidRPr="00146205" w:rsidR="00477557" w:rsidP="00477557" w:rsidRDefault="00477557" w14:paraId="1114080E" w14:textId="77777777">
      <w:pPr>
        <w:pStyle w:val="ListParagraph"/>
        <w:tabs>
          <w:tab w:val="left" w:pos="426"/>
        </w:tabs>
        <w:suppressAutoHyphens/>
        <w:autoSpaceDN w:val="0"/>
        <w:spacing w:line="276" w:lineRule="auto"/>
        <w:ind w:left="0"/>
        <w:jc w:val="both"/>
        <w:textAlignment w:val="baseline"/>
        <w:rPr>
          <w:rStyle w:val="ui-provider"/>
          <w:rFonts w:ascii="Tahoma" w:hAnsi="Tahoma" w:cs="Tahoma"/>
          <w:sz w:val="24"/>
          <w:szCs w:val="24"/>
        </w:rPr>
      </w:pPr>
    </w:p>
    <w:p w:rsidR="00146205" w:rsidRDefault="00146205" w14:paraId="53B1921A" w14:textId="17613081">
      <w:pPr>
        <w:pStyle w:val="ListParagraph"/>
        <w:numPr>
          <w:ilvl w:val="0"/>
          <w:numId w:val="23"/>
        </w:numPr>
        <w:divId w:val="1094132657"/>
        <w:rPr>
          <w:lang w:eastAsia="lt-LT"/>
        </w:rPr>
      </w:pPr>
      <w:r w:rsidRPr="00115F16">
        <w:rPr>
          <w:rFonts w:ascii="Tahoma" w:hAnsi="Tahoma" w:cs="Tahoma"/>
        </w:rPr>
        <w:t>Paslaugos turi būti teikiamos pagal perkančiosios organizacijos užsakymus, laikantis taikytinų duomenų saugos, patikimumo užtikrinimo paslaugų ir informacinių išteklių valdymo reikalavimų.</w:t>
      </w:r>
    </w:p>
    <w:p w:rsidR="00146205" w:rsidRDefault="00146205" w14:paraId="5E3EDF89" w14:textId="64FAE48A">
      <w:pPr>
        <w:pStyle w:val="ListParagraph"/>
        <w:numPr>
          <w:ilvl w:val="0"/>
          <w:numId w:val="23"/>
        </w:numPr>
        <w:divId w:val="1094132657"/>
      </w:pPr>
      <w:r w:rsidRPr="00115F16">
        <w:rPr>
          <w:rFonts w:ascii="Tahoma" w:hAnsi="Tahoma" w:cs="Tahoma"/>
        </w:rPr>
        <w:t>Paslaugų teikėjas, prieš perduodamas pakeistą ar naujai parengtą programinę įrangą, turi ją pilnai ištestuoti ir įsitikinti, kad jos įdiegimas nesutrikdys susijusių sistemų veikimo.</w:t>
      </w:r>
    </w:p>
    <w:p w:rsidR="00146205" w:rsidRDefault="00146205" w14:paraId="2D1280C8" w14:textId="584712C5">
      <w:pPr>
        <w:pStyle w:val="ListParagraph"/>
        <w:numPr>
          <w:ilvl w:val="0"/>
          <w:numId w:val="23"/>
        </w:numPr>
        <w:divId w:val="1094132657"/>
      </w:pPr>
      <w:r w:rsidRPr="00115F16">
        <w:rPr>
          <w:rFonts w:ascii="Tahoma" w:hAnsi="Tahoma" w:cs="Tahoma"/>
        </w:rPr>
        <w:t>Jeigu paslaugų teikimo metu keičiama programinė įranga ar jos dokumentacija, paslaugų teikėjas turi atnaujinti techninę dokumentaciją ir kitus perdavimui reikalingus artefaktus.</w:t>
      </w:r>
    </w:p>
    <w:p w:rsidR="00146205" w:rsidRDefault="00146205" w14:paraId="39E355B8" w14:textId="7994F61E">
      <w:pPr>
        <w:pStyle w:val="ListParagraph"/>
        <w:numPr>
          <w:ilvl w:val="0"/>
          <w:numId w:val="23"/>
        </w:numPr>
        <w:divId w:val="1094132657"/>
      </w:pPr>
      <w:r w:rsidRPr="00115F16">
        <w:rPr>
          <w:rFonts w:ascii="Tahoma" w:hAnsi="Tahoma" w:cs="Tahoma"/>
        </w:rPr>
        <w:t>Paslaugų teikėjas atsako už jo atliktų pakeitimų kokybę ir savo sąskaita šalina trūkumus, atsiradusius dėl netinkamai suteiktų paslaugų ar įdiegtų pakeitimų.</w:t>
      </w:r>
    </w:p>
    <w:p w:rsidRPr="00115F16" w:rsidR="00477557" w:rsidRDefault="00477557" w14:paraId="22A3C2F1" w14:textId="77777777">
      <w:pPr>
        <w:pStyle w:val="ListParagraph"/>
        <w:numPr>
          <w:ilvl w:val="0"/>
          <w:numId w:val="23"/>
        </w:numPr>
        <w:tabs>
          <w:tab w:val="left" w:pos="567"/>
        </w:tabs>
        <w:suppressAutoHyphens/>
        <w:autoSpaceDN w:val="0"/>
        <w:spacing w:line="276" w:lineRule="auto"/>
        <w:jc w:val="both"/>
        <w:textAlignment w:val="baseline"/>
        <w:rPr>
          <w:rFonts w:ascii="Tahoma" w:hAnsi="Tahoma" w:cs="Tahoma"/>
        </w:rPr>
      </w:pPr>
      <w:r w:rsidRPr="00115F16">
        <w:rPr>
          <w:rFonts w:ascii="Tahoma" w:hAnsi="Tahoma" w:eastAsia="Calibri" w:cs="Tahoma"/>
          <w:bCs/>
        </w:rPr>
        <w:t>Teikėjas užsakytų Sistemos programinės įrangos pakeitimų kūrimui turės turėti savo, tam skirtą darbinę aplinką.</w:t>
      </w:r>
    </w:p>
    <w:p w:rsidRPr="00115F16" w:rsidR="00477557" w:rsidRDefault="00477557" w14:paraId="7F7A5C08" w14:textId="16134267">
      <w:pPr>
        <w:pStyle w:val="ListParagraph"/>
        <w:numPr>
          <w:ilvl w:val="0"/>
          <w:numId w:val="23"/>
        </w:numPr>
        <w:tabs>
          <w:tab w:val="left" w:pos="567"/>
        </w:tabs>
        <w:suppressAutoHyphens/>
        <w:autoSpaceDN w:val="0"/>
        <w:spacing w:line="276" w:lineRule="auto"/>
        <w:jc w:val="both"/>
        <w:textAlignment w:val="baseline"/>
        <w:rPr>
          <w:rFonts w:ascii="Tahoma" w:hAnsi="Tahoma" w:cs="Tahoma"/>
        </w:rPr>
      </w:pPr>
      <w:r w:rsidRPr="00115F16">
        <w:rPr>
          <w:rFonts w:ascii="Tahoma" w:hAnsi="Tahoma" w:eastAsia="Calibri" w:cs="Tahoma"/>
          <w:bCs/>
        </w:rPr>
        <w:t xml:space="preserve">Teikėjas, atlikęs užsakytus Sistemos programinės įrangos pakeitimus, prieš juos pateikdamas </w:t>
      </w:r>
      <w:r w:rsidRPr="00115F16" w:rsidR="00286993">
        <w:rPr>
          <w:rFonts w:ascii="Tahoma" w:hAnsi="Tahoma" w:eastAsia="Calibri" w:cs="Tahoma"/>
          <w:bCs/>
        </w:rPr>
        <w:t>Pirkėj</w:t>
      </w:r>
      <w:r w:rsidRPr="00115F16">
        <w:rPr>
          <w:rFonts w:ascii="Tahoma" w:hAnsi="Tahoma" w:eastAsia="Calibri" w:cs="Tahoma"/>
          <w:bCs/>
        </w:rPr>
        <w:t>ui, privalės atitinkamai atnaujinti naudotojų instrukcijas bei elektroninės pagalbos priemones. Ne rečiau, kaip kartą į mėnesį, jeigu tam yra poreikis, turi būti atnaujinta ir sistemų techninė dokumentacija.</w:t>
      </w:r>
    </w:p>
    <w:p w:rsidRPr="00115F16" w:rsidR="00477557" w:rsidRDefault="00477557" w14:paraId="14299FDC" w14:textId="4D4126C3">
      <w:pPr>
        <w:pStyle w:val="ListParagraph"/>
        <w:numPr>
          <w:ilvl w:val="0"/>
          <w:numId w:val="23"/>
        </w:numPr>
        <w:tabs>
          <w:tab w:val="left" w:pos="567"/>
        </w:tabs>
        <w:suppressAutoHyphens/>
        <w:autoSpaceDN w:val="0"/>
        <w:spacing w:line="276" w:lineRule="auto"/>
        <w:jc w:val="both"/>
        <w:textAlignment w:val="baseline"/>
        <w:rPr>
          <w:rFonts w:ascii="Tahoma" w:hAnsi="Tahoma" w:cs="Tahoma"/>
        </w:rPr>
      </w:pPr>
      <w:r w:rsidRPr="00115F16">
        <w:rPr>
          <w:rFonts w:ascii="Tahoma" w:hAnsi="Tahoma" w:eastAsia="Calibri" w:cs="Tahoma"/>
          <w:bCs/>
        </w:rPr>
        <w:t xml:space="preserve">Teikėjas, visus užsakymų vykdymo metu planuojamus taikyti Sistemos programinės įrangos projektinius ar technologinius sprendimus bei numatomą naudoti kitų gamintojų ar atviro kodo programinę įrangą, turės suderinti su </w:t>
      </w:r>
      <w:r w:rsidRPr="00115F16" w:rsidR="00EC4432">
        <w:rPr>
          <w:rFonts w:ascii="Tahoma" w:hAnsi="Tahoma" w:eastAsia="Calibri" w:cs="Tahoma"/>
          <w:bCs/>
        </w:rPr>
        <w:t>Pirkėj</w:t>
      </w:r>
      <w:r w:rsidRPr="00115F16">
        <w:rPr>
          <w:rFonts w:ascii="Tahoma" w:hAnsi="Tahoma" w:eastAsia="Calibri" w:cs="Tahoma"/>
          <w:bCs/>
        </w:rPr>
        <w:t>o atsakingais už sistemų vystymą ir priežiūrą specialistais.</w:t>
      </w:r>
    </w:p>
    <w:p w:rsidRPr="00115F16" w:rsidR="00477557" w:rsidRDefault="00477557" w14:paraId="1BE685A1" w14:textId="77777777">
      <w:pPr>
        <w:pStyle w:val="ListParagraph"/>
        <w:numPr>
          <w:ilvl w:val="0"/>
          <w:numId w:val="23"/>
        </w:numPr>
        <w:tabs>
          <w:tab w:val="left" w:pos="567"/>
        </w:tabs>
        <w:suppressAutoHyphens/>
        <w:autoSpaceDN w:val="0"/>
        <w:spacing w:line="276" w:lineRule="auto"/>
        <w:jc w:val="both"/>
        <w:textAlignment w:val="baseline"/>
        <w:rPr>
          <w:rFonts w:ascii="Tahoma" w:hAnsi="Tahoma" w:cs="Tahoma"/>
        </w:rPr>
      </w:pPr>
      <w:r w:rsidRPr="00115F16">
        <w:rPr>
          <w:rFonts w:ascii="Tahoma" w:hAnsi="Tahoma" w:eastAsia="Calibri" w:cs="Tahoma"/>
          <w:bCs/>
        </w:rPr>
        <w:t>Paslaugų užsakymų vykdymą Teikėjas turi organizuoti ir dokumentuoti taip, kad būtų galima:</w:t>
      </w:r>
    </w:p>
    <w:p w:rsidRPr="00115F16" w:rsidR="00477557" w:rsidRDefault="00477557" w14:paraId="75A128A2" w14:textId="77777777">
      <w:pPr>
        <w:pStyle w:val="ListParagraph"/>
        <w:widowControl w:val="0"/>
        <w:numPr>
          <w:ilvl w:val="1"/>
          <w:numId w:val="23"/>
        </w:numPr>
        <w:tabs>
          <w:tab w:val="left" w:pos="709"/>
        </w:tabs>
        <w:autoSpaceDE w:val="0"/>
        <w:autoSpaceDN w:val="0"/>
        <w:adjustRightInd w:val="0"/>
        <w:spacing w:after="120"/>
        <w:jc w:val="both"/>
        <w:rPr>
          <w:rFonts w:ascii="Tahoma" w:hAnsi="Tahoma" w:eastAsia="Calibri" w:cs="Tahoma"/>
          <w:bCs/>
        </w:rPr>
      </w:pPr>
      <w:r w:rsidRPr="00115F16">
        <w:rPr>
          <w:rFonts w:ascii="Tahoma" w:hAnsi="Tahoma" w:eastAsia="Calibri" w:cs="Tahoma"/>
          <w:bCs/>
        </w:rPr>
        <w:t>fiksuoti visas problemas, jų sprendimus ir sprendimų rezultatus;</w:t>
      </w:r>
    </w:p>
    <w:p w:rsidRPr="00115F16" w:rsidR="00477557" w:rsidRDefault="00477557" w14:paraId="42A0C311" w14:textId="77777777">
      <w:pPr>
        <w:pStyle w:val="ListParagraph"/>
        <w:widowControl w:val="0"/>
        <w:numPr>
          <w:ilvl w:val="1"/>
          <w:numId w:val="23"/>
        </w:numPr>
        <w:tabs>
          <w:tab w:val="left" w:pos="709"/>
        </w:tabs>
        <w:autoSpaceDE w:val="0"/>
        <w:autoSpaceDN w:val="0"/>
        <w:adjustRightInd w:val="0"/>
        <w:spacing w:after="120"/>
        <w:jc w:val="both"/>
        <w:rPr>
          <w:rFonts w:ascii="Tahoma" w:hAnsi="Tahoma" w:eastAsia="Calibri" w:cs="Tahoma"/>
          <w:bCs/>
        </w:rPr>
      </w:pPr>
      <w:r w:rsidRPr="00115F16">
        <w:rPr>
          <w:rFonts w:ascii="Tahoma" w:hAnsi="Tahoma" w:eastAsia="Calibri" w:cs="Tahoma"/>
          <w:bCs/>
        </w:rPr>
        <w:t>sekti konkrečios problemos sprendimų eigą.</w:t>
      </w:r>
    </w:p>
    <w:p w:rsidRPr="00115F16" w:rsidR="00477557" w:rsidRDefault="00477557" w14:paraId="2C683287" w14:textId="77777777">
      <w:pPr>
        <w:pStyle w:val="ListParagraph"/>
        <w:numPr>
          <w:ilvl w:val="0"/>
          <w:numId w:val="23"/>
        </w:numPr>
        <w:tabs>
          <w:tab w:val="left" w:pos="426"/>
        </w:tabs>
        <w:suppressAutoHyphens/>
        <w:autoSpaceDN w:val="0"/>
        <w:spacing w:line="276" w:lineRule="auto"/>
        <w:jc w:val="both"/>
        <w:textAlignment w:val="baseline"/>
        <w:rPr>
          <w:rFonts w:ascii="Tahoma" w:hAnsi="Tahoma" w:cs="Tahoma"/>
        </w:rPr>
      </w:pPr>
      <w:r w:rsidRPr="00115F16">
        <w:rPr>
          <w:rFonts w:ascii="Tahoma" w:hAnsi="Tahoma" w:eastAsia="Calibri" w:cs="Tahoma"/>
          <w:bCs/>
        </w:rPr>
        <w:t>Teikėjas sukurtiems paslaugų rezultatams turi suteikti 12 (dvylikos) mėnesių garantinės priežiūros terminą.</w:t>
      </w:r>
    </w:p>
    <w:p w:rsidRPr="00115F16" w:rsidR="00477557" w:rsidRDefault="00477557" w14:paraId="3467263B" w14:textId="77777777">
      <w:pPr>
        <w:pStyle w:val="ListParagraph"/>
        <w:numPr>
          <w:ilvl w:val="0"/>
          <w:numId w:val="23"/>
        </w:numPr>
        <w:tabs>
          <w:tab w:val="left" w:pos="426"/>
        </w:tabs>
        <w:suppressAutoHyphens/>
        <w:autoSpaceDN w:val="0"/>
        <w:spacing w:line="276" w:lineRule="auto"/>
        <w:jc w:val="both"/>
        <w:textAlignment w:val="baseline"/>
        <w:rPr>
          <w:rFonts w:ascii="Tahoma" w:hAnsi="Tahoma" w:cs="Tahoma"/>
        </w:rPr>
      </w:pPr>
      <w:r w:rsidRPr="00115F16">
        <w:rPr>
          <w:rFonts w:ascii="Tahoma" w:hAnsi="Tahoma" w:eastAsia="Calibri" w:cs="Tahoma"/>
          <w:bCs/>
        </w:rPr>
        <w:t>Teikėjas turi pilnai ištestuoti ir įsitikinti, kad visi įdiegti pakeitimai veiks taip, kaip buvo numatyta užsakyme ir kituose dokumentuose, nustatančiuose funkcinius reikalavimus kuriamai ar keičiamai programinei įrangai.</w:t>
      </w:r>
    </w:p>
    <w:p w:rsidRPr="00115F16" w:rsidR="00477557" w:rsidRDefault="00477557" w14:paraId="74328052" w14:textId="480E7092">
      <w:pPr>
        <w:pStyle w:val="ListParagraph"/>
        <w:numPr>
          <w:ilvl w:val="0"/>
          <w:numId w:val="23"/>
        </w:numPr>
        <w:tabs>
          <w:tab w:val="left" w:pos="426"/>
        </w:tabs>
        <w:suppressAutoHyphens/>
        <w:autoSpaceDN w:val="0"/>
        <w:spacing w:line="276" w:lineRule="auto"/>
        <w:jc w:val="both"/>
        <w:textAlignment w:val="baseline"/>
        <w:rPr>
          <w:rFonts w:ascii="Tahoma" w:hAnsi="Tahoma" w:cs="Tahoma"/>
        </w:rPr>
      </w:pPr>
      <w:r w:rsidRPr="00115F16">
        <w:rPr>
          <w:rFonts w:ascii="Tahoma" w:hAnsi="Tahoma" w:eastAsia="Calibri" w:cs="Tahoma"/>
          <w:bCs/>
        </w:rPr>
        <w:t>Teikėjo sukurtiems paslaugų rezultatams garantinės priežiūros laikotarpiu Pirkėjas turi teisę teikti pastabas. Teikėjas turi koreguoti sukurtus paslaugų rezultatus atsižvelgdamas į Pirkėjo pateiktas pastabas arba motyvuotai raštu informuoti P</w:t>
      </w:r>
      <w:r w:rsidRPr="00115F16" w:rsidR="008F538C">
        <w:rPr>
          <w:rFonts w:ascii="Tahoma" w:hAnsi="Tahoma" w:eastAsia="Calibri" w:cs="Tahoma"/>
          <w:bCs/>
        </w:rPr>
        <w:t>irkėj</w:t>
      </w:r>
      <w:r w:rsidRPr="00115F16">
        <w:rPr>
          <w:rFonts w:ascii="Tahoma" w:hAnsi="Tahoma" w:eastAsia="Calibri" w:cs="Tahoma"/>
          <w:bCs/>
        </w:rPr>
        <w:t>ą apie atsisakymą tikslinti sukurtus rezultatus. Tokiu atveju Pirkėjo pateiktos pastabos nagrinėjamos atskiru abipusiu susitarimu.</w:t>
      </w:r>
    </w:p>
    <w:p w:rsidRPr="00115F16" w:rsidR="00477557" w:rsidRDefault="00477557" w14:paraId="5071B04A" w14:textId="08613EC0">
      <w:pPr>
        <w:pStyle w:val="ListParagraph"/>
        <w:numPr>
          <w:ilvl w:val="0"/>
          <w:numId w:val="23"/>
        </w:numPr>
        <w:tabs>
          <w:tab w:val="left" w:pos="567"/>
        </w:tabs>
        <w:suppressAutoHyphens/>
        <w:autoSpaceDN w:val="0"/>
        <w:spacing w:line="276" w:lineRule="auto"/>
        <w:jc w:val="both"/>
        <w:textAlignment w:val="baseline"/>
        <w:rPr>
          <w:rFonts w:ascii="Tahoma" w:hAnsi="Tahoma" w:cs="Tahoma"/>
        </w:rPr>
      </w:pPr>
      <w:r w:rsidRPr="00115F16">
        <w:rPr>
          <w:rFonts w:ascii="Tahoma" w:hAnsi="Tahoma" w:eastAsia="Calibri" w:cs="Tahoma"/>
          <w:bCs/>
        </w:rPr>
        <w:lastRenderedPageBreak/>
        <w:t>Teikėjas savo sąskaita turės:</w:t>
      </w:r>
    </w:p>
    <w:p w:rsidRPr="00115F16" w:rsidR="00477557" w:rsidRDefault="00477557" w14:paraId="3484F34E" w14:textId="77777777">
      <w:pPr>
        <w:pStyle w:val="ListParagraph"/>
        <w:widowControl w:val="0"/>
        <w:numPr>
          <w:ilvl w:val="1"/>
          <w:numId w:val="23"/>
        </w:numPr>
        <w:tabs>
          <w:tab w:val="left" w:pos="709"/>
        </w:tabs>
        <w:autoSpaceDE w:val="0"/>
        <w:autoSpaceDN w:val="0"/>
        <w:adjustRightInd w:val="0"/>
        <w:jc w:val="both"/>
        <w:rPr>
          <w:rFonts w:ascii="Tahoma" w:hAnsi="Tahoma" w:eastAsia="Calibri" w:cs="Tahoma"/>
          <w:bCs/>
        </w:rPr>
      </w:pPr>
      <w:r w:rsidRPr="00115F16">
        <w:rPr>
          <w:rFonts w:ascii="Tahoma" w:hAnsi="Tahoma" w:eastAsia="Calibri" w:cs="Tahoma"/>
          <w:bCs/>
        </w:rPr>
        <w:t>šalinti pagal pateiktus užsakymus Teikėjo pakeistos ar naujai sukurtos Sistemos sutrikimus;</w:t>
      </w:r>
    </w:p>
    <w:p w:rsidRPr="00115F16" w:rsidR="00477557" w:rsidRDefault="00477557" w14:paraId="6B76CACE" w14:textId="77777777">
      <w:pPr>
        <w:pStyle w:val="ListParagraph"/>
        <w:widowControl w:val="0"/>
        <w:numPr>
          <w:ilvl w:val="1"/>
          <w:numId w:val="23"/>
        </w:numPr>
        <w:tabs>
          <w:tab w:val="left" w:pos="709"/>
        </w:tabs>
        <w:autoSpaceDE w:val="0"/>
        <w:autoSpaceDN w:val="0"/>
        <w:adjustRightInd w:val="0"/>
        <w:jc w:val="both"/>
        <w:rPr>
          <w:rFonts w:ascii="Tahoma" w:hAnsi="Tahoma" w:eastAsia="Calibri" w:cs="Tahoma"/>
          <w:bCs/>
        </w:rPr>
      </w:pPr>
      <w:r w:rsidRPr="00115F16">
        <w:rPr>
          <w:rFonts w:ascii="Tahoma" w:hAnsi="Tahoma" w:eastAsia="Calibri" w:cs="Tahoma"/>
          <w:bCs/>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rsidRPr="00115F16" w:rsidR="00477557" w:rsidRDefault="00477557" w14:paraId="474F2803" w14:textId="77777777">
      <w:pPr>
        <w:pStyle w:val="ListParagraph"/>
        <w:widowControl w:val="0"/>
        <w:numPr>
          <w:ilvl w:val="1"/>
          <w:numId w:val="23"/>
        </w:numPr>
        <w:tabs>
          <w:tab w:val="left" w:pos="709"/>
        </w:tabs>
        <w:autoSpaceDE w:val="0"/>
        <w:autoSpaceDN w:val="0"/>
        <w:adjustRightInd w:val="0"/>
        <w:spacing w:after="120"/>
        <w:jc w:val="both"/>
        <w:rPr>
          <w:rFonts w:ascii="Tahoma" w:hAnsi="Tahoma" w:eastAsia="Calibri" w:cs="Tahoma"/>
          <w:bCs/>
        </w:rPr>
      </w:pPr>
      <w:r w:rsidRPr="00115F16">
        <w:rPr>
          <w:rFonts w:ascii="Tahoma" w:hAnsi="Tahoma" w:eastAsia="Calibri" w:cs="Tahoma"/>
          <w:bCs/>
        </w:rPr>
        <w:t>ištaisyti paslaugų trūkumus, nustatytus sukurtame funkcionalume, atsiradusius dėl Teikėjo kaltės garantinės priežiūros galiojimo laikotarpiu;</w:t>
      </w:r>
    </w:p>
    <w:p w:rsidRPr="00115F16" w:rsidR="00477557" w:rsidRDefault="00477557" w14:paraId="42BED993" w14:textId="77777777">
      <w:pPr>
        <w:pStyle w:val="ListParagraph"/>
        <w:widowControl w:val="0"/>
        <w:numPr>
          <w:ilvl w:val="1"/>
          <w:numId w:val="23"/>
        </w:numPr>
        <w:tabs>
          <w:tab w:val="left" w:pos="709"/>
        </w:tabs>
        <w:autoSpaceDE w:val="0"/>
        <w:autoSpaceDN w:val="0"/>
        <w:adjustRightInd w:val="0"/>
        <w:jc w:val="both"/>
        <w:rPr>
          <w:rFonts w:ascii="Tahoma" w:hAnsi="Tahoma" w:eastAsia="Calibri" w:cs="Tahoma"/>
          <w:bCs/>
        </w:rPr>
      </w:pPr>
      <w:r w:rsidRPr="00115F16">
        <w:rPr>
          <w:rFonts w:ascii="Tahoma" w:hAnsi="Tahoma" w:eastAsia="Calibri" w:cs="Tahoma"/>
          <w:bCs/>
        </w:rPr>
        <w:t>ištaisyti kitus paslaugų trūkumus, atsiradusius dėl Teikėjo kaltės.</w:t>
      </w:r>
    </w:p>
    <w:p w:rsidRPr="00115F16" w:rsidR="00477557" w:rsidRDefault="00477557" w14:paraId="2EADB81E" w14:textId="77777777">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115F16">
        <w:rPr>
          <w:rFonts w:ascii="Tahoma" w:hAnsi="Tahoma" w:eastAsia="Calibri" w:cs="Tahoma"/>
          <w:bCs/>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rsidRPr="00146205" w:rsidR="004E25DC" w:rsidP="007D6054" w:rsidRDefault="004E25DC" w14:paraId="78973956" w14:textId="77777777">
      <w:pPr>
        <w:pStyle w:val="ListParagraph"/>
        <w:tabs>
          <w:tab w:val="left" w:pos="567"/>
        </w:tabs>
        <w:suppressAutoHyphens/>
        <w:autoSpaceDN w:val="0"/>
        <w:spacing w:line="276" w:lineRule="auto"/>
        <w:ind w:left="0"/>
        <w:jc w:val="both"/>
        <w:textAlignment w:val="baseline"/>
        <w:rPr>
          <w:rFonts w:ascii="Tahoma" w:hAnsi="Tahoma" w:cs="Tahoma"/>
          <w:sz w:val="24"/>
          <w:szCs w:val="24"/>
        </w:rPr>
      </w:pPr>
    </w:p>
    <w:p w:rsidRPr="00146205" w:rsidR="004A1FCF" w:rsidP="00146205" w:rsidRDefault="004A1FCF" w14:paraId="21D4EDD1" w14:textId="77777777">
      <w:pPr>
        <w:pStyle w:val="Heading2"/>
        <w:rPr>
          <w:rFonts w:ascii="Tahoma" w:hAnsi="Tahoma" w:cs="Tahoma"/>
          <w:b w:val="1"/>
          <w:bCs w:val="1"/>
          <w:color w:val="auto"/>
          <w:sz w:val="24"/>
          <w:szCs w:val="24"/>
        </w:rPr>
      </w:pPr>
      <w:bookmarkStart w:name="_Toc1815673364" w:id="1658285321"/>
      <w:r w:rsidRPr="0C4545C4" w:rsidR="004A1FCF">
        <w:rPr>
          <w:rFonts w:ascii="Tahoma" w:hAnsi="Tahoma" w:cs="Tahoma"/>
          <w:b w:val="1"/>
          <w:bCs w:val="1"/>
          <w:color w:val="auto"/>
          <w:sz w:val="24"/>
          <w:szCs w:val="24"/>
        </w:rPr>
        <w:t>3.2. Reikalavimai priežiūros ir palaikymo paslaugoms</w:t>
      </w:r>
      <w:bookmarkEnd w:id="1658285321"/>
    </w:p>
    <w:p w:rsidRPr="00146205" w:rsidR="0032581A" w:rsidP="00146205" w:rsidRDefault="0032581A" w14:paraId="6CA92DAE" w14:textId="38FF584A">
      <w:pPr>
        <w:pStyle w:val="Heading2"/>
        <w:rPr>
          <w:rFonts w:ascii="Tahoma" w:hAnsi="Tahoma" w:cs="Tahoma"/>
          <w:b/>
          <w:bCs/>
          <w:color w:val="auto"/>
          <w:sz w:val="24"/>
          <w:szCs w:val="24"/>
        </w:rPr>
      </w:pPr>
    </w:p>
    <w:p w:rsidR="00146205" w:rsidRDefault="00146205" w14:paraId="718F6152" w14:textId="53102AE3">
      <w:pPr>
        <w:pStyle w:val="ListParagraph"/>
        <w:numPr>
          <w:ilvl w:val="0"/>
          <w:numId w:val="23"/>
        </w:numPr>
        <w:rPr>
          <w:lang w:eastAsia="lt-LT"/>
        </w:rPr>
      </w:pPr>
      <w:r w:rsidRPr="00115F16">
        <w:rPr>
          <w:rFonts w:ascii="Tahoma" w:hAnsi="Tahoma" w:cs="Tahoma"/>
        </w:rPr>
        <w:t>Priežiūros paslaugos turi apimti sutrikimų registravimą, analizę, šalinimą, konsultavimą, būtinų pakeitimų parengimą, dokumentacijos atnaujinimą ir pagalbą diegimo ar atkūrimo atvejais.</w:t>
      </w:r>
    </w:p>
    <w:p w:rsidR="00146205" w:rsidRDefault="00146205" w14:paraId="51FB38E8" w14:textId="1C2678B7">
      <w:pPr>
        <w:pStyle w:val="ListParagraph"/>
        <w:numPr>
          <w:ilvl w:val="0"/>
          <w:numId w:val="23"/>
        </w:numPr>
        <w:rPr>
          <w:lang w:eastAsia="lt-LT"/>
        </w:rPr>
      </w:pPr>
      <w:r w:rsidRPr="00115F16">
        <w:rPr>
          <w:rFonts w:ascii="Tahoma" w:hAnsi="Tahoma" w:cs="Tahoma"/>
        </w:rPr>
        <w:t>Paslaugos turi būti teikiamos darbo dienomis nuo 8:00 iki 17:00 val., o kritinių sutrikimų atveju – ir kitu laiku, kai tai būtina perkančiosios organizacijos veiklos tęstinumui užtikrinti.</w:t>
      </w:r>
    </w:p>
    <w:p w:rsidR="00146205" w:rsidRDefault="00146205" w14:paraId="19D1405E" w14:textId="0AF1D089">
      <w:pPr>
        <w:pStyle w:val="ListParagraph"/>
        <w:numPr>
          <w:ilvl w:val="0"/>
          <w:numId w:val="23"/>
        </w:numPr>
        <w:rPr>
          <w:lang w:eastAsia="lt-LT"/>
        </w:rPr>
      </w:pPr>
      <w:r w:rsidRPr="00115F16">
        <w:rPr>
          <w:rFonts w:ascii="Tahoma" w:hAnsi="Tahoma" w:cs="Tahoma"/>
        </w:rPr>
        <w:t>Paslaugų teikėjas turi nedelsdamas informuoti perkančiąją organizaciją apie pastebėtus ar galinčius įvykti sutrikimus, saugos incidentus, rizikas ir numatomus jų šalinimo terminus.</w:t>
      </w:r>
    </w:p>
    <w:p w:rsidR="00146205" w:rsidRDefault="00146205" w14:paraId="1E3126E1" w14:textId="79D9D941">
      <w:pPr>
        <w:pStyle w:val="ListParagraph"/>
        <w:numPr>
          <w:ilvl w:val="0"/>
          <w:numId w:val="23"/>
        </w:numPr>
        <w:rPr>
          <w:lang w:eastAsia="lt-LT"/>
        </w:rPr>
      </w:pPr>
      <w:r w:rsidRPr="00115F16">
        <w:rPr>
          <w:rFonts w:ascii="Tahoma" w:hAnsi="Tahoma" w:cs="Tahoma"/>
        </w:rPr>
        <w:t>Jeigu teikiant priežiūros paslaugas yra reikalingas techninės dokumentacijos atnaujinimas, ji turi būti atnaujinama, o konsultavimas ir techninė pagalba turi būti teikiami nuotoliniu būdu arba, kai būtina, specialistų darbo vietoje.</w:t>
      </w:r>
    </w:p>
    <w:p w:rsidRPr="00146205" w:rsidR="00251919" w:rsidRDefault="00251919" w14:paraId="459963DC" w14:textId="5B9BC1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eastAsia="Calibri" w:cs="Tahoma"/>
          <w:sz w:val="22"/>
          <w:szCs w:val="22"/>
        </w:rPr>
        <w:t xml:space="preserve">Esant būtinybei, atstatant </w:t>
      </w:r>
      <w:r w:rsidRPr="01699AAA">
        <w:rPr>
          <w:rFonts w:ascii="Tahoma" w:hAnsi="Tahoma" w:cs="Tahoma"/>
          <w:sz w:val="22"/>
          <w:szCs w:val="22"/>
        </w:rPr>
        <w:t xml:space="preserve">Sistemos </w:t>
      </w:r>
      <w:r w:rsidRPr="01699AAA">
        <w:rPr>
          <w:rFonts w:ascii="Tahoma" w:hAnsi="Tahoma" w:eastAsia="Calibri" w:cs="Tahoma"/>
          <w:sz w:val="22"/>
          <w:szCs w:val="22"/>
        </w:rPr>
        <w:t xml:space="preserve">veiklą priežiūros paslaugos teikiamos ir kitu iš anksto suderintu laiku taip, kad nebūtų pažeisti </w:t>
      </w:r>
      <w:r w:rsidRPr="01699AAA" w:rsidR="00F455CF">
        <w:rPr>
          <w:rFonts w:ascii="Tahoma" w:hAnsi="Tahoma" w:eastAsia="Calibri" w:cs="Tahoma"/>
          <w:sz w:val="22"/>
          <w:szCs w:val="22"/>
        </w:rPr>
        <w:t xml:space="preserve">nustatyti </w:t>
      </w:r>
      <w:r w:rsidRPr="01699AAA">
        <w:rPr>
          <w:rFonts w:ascii="Tahoma" w:hAnsi="Tahoma" w:eastAsia="Calibri" w:cs="Tahoma"/>
          <w:sz w:val="22"/>
          <w:szCs w:val="22"/>
        </w:rPr>
        <w:t>atstatymo terminai.</w:t>
      </w:r>
    </w:p>
    <w:p w:rsidRPr="00146205" w:rsidR="00251919" w:rsidRDefault="00251919" w14:paraId="2898CA30" w14:textId="777777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eastAsia="Calibri" w:cs="Tahoma"/>
          <w:sz w:val="22"/>
          <w:szCs w:val="22"/>
        </w:rPr>
        <w:t xml:space="preserve">Teikėjas turi paskirti atsakingus už priežiūros paslaugų teikimą asmenis, kurie turi būti pasiekiami registruojant užduotis </w:t>
      </w:r>
      <w:r w:rsidRPr="01699AAA">
        <w:rPr>
          <w:rFonts w:ascii="Tahoma" w:hAnsi="Tahoma" w:cs="Tahoma"/>
          <w:sz w:val="22"/>
          <w:szCs w:val="22"/>
        </w:rPr>
        <w:t>Pirkėjo naudojamoje informacinių technologijų užduočių valdymo ir tvarkymo sistemoje JIRA (toliau — Pirkėjo JIRA)</w:t>
      </w:r>
      <w:r w:rsidRPr="01699AAA">
        <w:rPr>
          <w:rFonts w:ascii="Tahoma" w:hAnsi="Tahoma" w:eastAsia="Calibri" w:cs="Tahoma"/>
          <w:sz w:val="22"/>
          <w:szCs w:val="22"/>
        </w:rPr>
        <w:t>, nurodytu telefono numeriu ir elektroniniu paštu.</w:t>
      </w:r>
    </w:p>
    <w:p w:rsidRPr="00146205" w:rsidR="00251919" w:rsidRDefault="00251919" w14:paraId="0891500F" w14:textId="777777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cs="Tahoma"/>
          <w:sz w:val="22"/>
          <w:szCs w:val="22"/>
        </w:rPr>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p>
    <w:p w:rsidRPr="00146205" w:rsidR="00251919" w:rsidRDefault="00251919" w14:paraId="49B900E7" w14:textId="777777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cs="Tahoma"/>
          <w:sz w:val="22"/>
          <w:szCs w:val="22"/>
        </w:rPr>
        <w:t>Sistemos stebėsena vykdoma Pirkėjo priemonėmis. Po Sutarties įsigaliojimo Tekėjas su Pirkėju suderina Sistemos stebėjimo taškus ir informavimo, apie pastebėtus sutrikimus (sutrikimas angl. Issue), bei registravimo tvarką.</w:t>
      </w:r>
    </w:p>
    <w:p w:rsidRPr="00146205" w:rsidR="00251919" w:rsidRDefault="00251919" w14:paraId="59647343" w14:textId="777777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eastAsia="Calibri" w:cs="Tahoma"/>
          <w:sz w:val="22"/>
          <w:szCs w:val="22"/>
        </w:rPr>
        <w:t xml:space="preserve">Teikėjas turi nedelsdamas fiksuoti Pirkėjo JIRA ir / arba suderinta tvarka pranešti Pirkėjo paskirtiems atsakingiems asmenims apie pastebėtus arba galinčius įvykti </w:t>
      </w:r>
      <w:r w:rsidRPr="01699AAA">
        <w:rPr>
          <w:rFonts w:ascii="Tahoma" w:hAnsi="Tahoma" w:cs="Tahoma"/>
          <w:sz w:val="22"/>
          <w:szCs w:val="22"/>
        </w:rPr>
        <w:t xml:space="preserve">Sistemos </w:t>
      </w:r>
      <w:r w:rsidRPr="01699AAA">
        <w:rPr>
          <w:rFonts w:ascii="Tahoma" w:hAnsi="Tahoma" w:eastAsia="Calibri" w:cs="Tahoma"/>
          <w:sz w:val="22"/>
          <w:szCs w:val="22"/>
        </w:rPr>
        <w:t>veiklos sutrikimus, incidentus (taip pat ir elektroninės informacijos saugos incidentus) ir problemas bei numatomus jų šalinimo terminus.</w:t>
      </w:r>
    </w:p>
    <w:p w:rsidRPr="00146205" w:rsidR="00251919" w:rsidRDefault="00251919" w14:paraId="7DA6A6E8" w14:textId="777777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eastAsia="Calibri" w:cs="Tahoma"/>
          <w:sz w:val="22"/>
          <w:szCs w:val="22"/>
        </w:rPr>
        <w:t>Sprendimą, kokios svarbos Pirkėjo JIRA/ Pagalbos tarnyboje  registruotas kreipinys, ir vertinimą, ar kreipinys tinkamai išspręstas ir gali būti uždarytas, priima Pirkėjas.</w:t>
      </w:r>
    </w:p>
    <w:p w:rsidRPr="00146205" w:rsidR="00251919" w:rsidRDefault="00251919" w14:paraId="7D5DFCC0" w14:textId="77777777">
      <w:pPr>
        <w:pStyle w:val="TekstasNr"/>
        <w:numPr>
          <w:ilvl w:val="0"/>
          <w:numId w:val="23"/>
        </w:numPr>
        <w:tabs>
          <w:tab w:val="clear" w:pos="475"/>
          <w:tab w:val="clear" w:pos="1134"/>
          <w:tab w:val="left" w:pos="450"/>
        </w:tabs>
        <w:rPr>
          <w:rFonts w:ascii="Tahoma" w:hAnsi="Tahoma" w:cs="Tahoma"/>
          <w:sz w:val="22"/>
          <w:szCs w:val="22"/>
        </w:rPr>
      </w:pPr>
      <w:r w:rsidRPr="01699AAA">
        <w:rPr>
          <w:rFonts w:ascii="Tahoma" w:hAnsi="Tahoma" w:eastAsia="Calibri" w:cs="Tahoma"/>
          <w:sz w:val="22"/>
          <w:szCs w:val="22"/>
        </w:rPr>
        <w:t>Pirkėjo JIRA/ Pagalbos tarnyboje Teikėjo atstovai privalės iš karto  pranešti apie sutrikimo  sprendimo eigą, o suradę sprendimą bei išsprendę problemą, pakomentuoti sprendimą.</w:t>
      </w:r>
    </w:p>
    <w:p w:rsidRPr="00146205" w:rsidR="00251919" w:rsidRDefault="00251919" w14:paraId="2303607C" w14:textId="77777777">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eastAsia="Calibri" w:cs="Tahoma"/>
          <w:sz w:val="22"/>
          <w:szCs w:val="22"/>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p>
    <w:p w:rsidRPr="00146205" w:rsidR="00251919" w:rsidRDefault="00251919" w14:paraId="53994538" w14:textId="77777777">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eastAsia="Calibri" w:cs="Tahoma"/>
          <w:sz w:val="22"/>
          <w:szCs w:val="22"/>
        </w:rPr>
        <w:lastRenderedPageBreak/>
        <w:t>Nustatytais kreipinių sprendimo terminais Paslaugų teikėjas turės pateikti reikalingus diegimui Sistemos programinę įrangą / diegimo paketus su diegimo instrukcijomis.</w:t>
      </w:r>
    </w:p>
    <w:p w:rsidRPr="00146205" w:rsidR="00251919" w:rsidRDefault="00251919" w14:paraId="3A015CD2" w14:textId="77777777">
      <w:pPr>
        <w:pStyle w:val="TekstasNr"/>
        <w:numPr>
          <w:ilvl w:val="0"/>
          <w:numId w:val="23"/>
        </w:numPr>
        <w:tabs>
          <w:tab w:val="clear" w:pos="475"/>
          <w:tab w:val="clear" w:pos="1134"/>
          <w:tab w:val="left" w:pos="450"/>
          <w:tab w:val="left" w:pos="567"/>
        </w:tabs>
        <w:rPr>
          <w:rFonts w:ascii="Tahoma" w:hAnsi="Tahoma" w:cs="Tahoma"/>
          <w:sz w:val="22"/>
          <w:szCs w:val="22"/>
        </w:rPr>
      </w:pPr>
      <w:bookmarkStart w:name="_Toc128307773" w:id="58"/>
      <w:r w:rsidRPr="01699AAA">
        <w:rPr>
          <w:rFonts w:ascii="Tahoma" w:hAnsi="Tahoma" w:cs="Tahoma"/>
          <w:sz w:val="22"/>
          <w:szCs w:val="22"/>
          <w:lang w:eastAsia="lt-LT"/>
        </w:rPr>
        <w:t>Teikėjo konsultacijų teikimo tvarka</w:t>
      </w:r>
      <w:bookmarkStart w:name="_Toc402422346" w:id="59"/>
      <w:bookmarkStart w:name="_Toc403987871" w:id="60"/>
      <w:bookmarkStart w:name="_Toc40772108" w:id="61"/>
      <w:bookmarkEnd w:id="58"/>
      <w:r w:rsidRPr="01699AAA">
        <w:rPr>
          <w:rFonts w:ascii="Tahoma" w:hAnsi="Tahoma" w:cs="Tahoma"/>
          <w:sz w:val="22"/>
          <w:szCs w:val="22"/>
        </w:rPr>
        <w:t>:</w:t>
      </w:r>
    </w:p>
    <w:bookmarkEnd w:id="59"/>
    <w:bookmarkEnd w:id="60"/>
    <w:bookmarkEnd w:id="61"/>
    <w:p w:rsidRPr="00146205" w:rsidR="00251919" w:rsidRDefault="00251919" w14:paraId="468BC966" w14:textId="60E4A7DD">
      <w:pPr>
        <w:pStyle w:val="TekstasNr"/>
        <w:numPr>
          <w:ilvl w:val="1"/>
          <w:numId w:val="23"/>
        </w:numPr>
        <w:tabs>
          <w:tab w:val="clear" w:pos="1134"/>
          <w:tab w:val="left" w:pos="630"/>
        </w:tabs>
        <w:spacing w:line="276" w:lineRule="auto"/>
        <w:rPr>
          <w:rFonts w:ascii="Tahoma" w:hAnsi="Tahoma" w:cs="Tahoma"/>
          <w:sz w:val="22"/>
          <w:szCs w:val="22"/>
        </w:rPr>
      </w:pPr>
      <w:r w:rsidRPr="00146205">
        <w:rPr>
          <w:rFonts w:ascii="Tahoma" w:hAnsi="Tahoma" w:cs="Tahoma"/>
          <w:sz w:val="22"/>
          <w:szCs w:val="22"/>
        </w:rPr>
        <w:t>Pirkėjo specialistų konsultavimas ir techninės pagalbos teikimas turi būti atliekamas Pirkėjo JIRA priemonėmis, telefonu, elektroniniu paštu bei specialistų darbo vietoje</w:t>
      </w:r>
      <w:r w:rsidRPr="00146205" w:rsidR="00F351A7">
        <w:rPr>
          <w:rFonts w:ascii="Tahoma" w:hAnsi="Tahoma" w:cs="Tahoma"/>
          <w:sz w:val="22"/>
          <w:szCs w:val="22"/>
        </w:rPr>
        <w:t>.</w:t>
      </w:r>
    </w:p>
    <w:p w:rsidRPr="00146205" w:rsidR="00251919" w:rsidRDefault="00251919" w14:paraId="7BBA1DED" w14:textId="77777777">
      <w:pPr>
        <w:pStyle w:val="TekstasNr"/>
        <w:numPr>
          <w:ilvl w:val="1"/>
          <w:numId w:val="23"/>
        </w:numPr>
        <w:tabs>
          <w:tab w:val="clear" w:pos="1134"/>
          <w:tab w:val="left" w:pos="720"/>
        </w:tabs>
        <w:spacing w:line="276" w:lineRule="auto"/>
        <w:rPr>
          <w:rFonts w:ascii="Tahoma" w:hAnsi="Tahoma" w:cs="Tahoma"/>
          <w:sz w:val="22"/>
          <w:szCs w:val="22"/>
        </w:rPr>
      </w:pPr>
      <w:r w:rsidRPr="01699AAA">
        <w:rPr>
          <w:rFonts w:ascii="Tahoma" w:hAnsi="Tahoma" w:eastAsia="Calibri" w:cs="Tahoma"/>
          <w:sz w:val="22"/>
          <w:szCs w:val="22"/>
        </w:rPr>
        <w:t>Nesant galimybei suteikti konsultaciją iš karto, Teikėjas turi pateikti atsakymus į konsultacijų paklausimus ne vėliau kaip per 8 (aštuonias) Pirkėjo darbo valandas (</w:t>
      </w:r>
      <w:r w:rsidRPr="01699AAA">
        <w:rPr>
          <w:rFonts w:ascii="Tahoma" w:hAnsi="Tahoma" w:cs="Tahoma"/>
          <w:sz w:val="22"/>
          <w:szCs w:val="22"/>
        </w:rPr>
        <w:t>I - IV 8:00 - 17:00, V - 8:00 15:45)</w:t>
      </w:r>
      <w:r w:rsidRPr="01699AAA">
        <w:rPr>
          <w:rFonts w:ascii="Tahoma" w:hAnsi="Tahoma" w:eastAsia="Calibri" w:cs="Tahoma"/>
          <w:sz w:val="22"/>
          <w:szCs w:val="22"/>
        </w:rPr>
        <w:t>, skaičiuojamas nuo konsultacijos paklausimo pateikimo Pirkėjo sutrikimų sprendimo sistemoje. Šalių sutarimu šis terminas gali būti pratęstas protingam laikotarpiui. Konsultacijos gali būti teikiamos telefonu, elektroniniu paštu, atvykstant į nurodytą Pirkėjo patalpą arba kitais šalių sutartais komunikavimo būdais‘</w:t>
      </w:r>
    </w:p>
    <w:p w:rsidRPr="00146205" w:rsidR="00251919" w:rsidRDefault="00251919" w14:paraId="2E1AFF11" w14:textId="77777777">
      <w:pPr>
        <w:pStyle w:val="TekstasNr"/>
        <w:numPr>
          <w:ilvl w:val="1"/>
          <w:numId w:val="23"/>
        </w:numPr>
        <w:tabs>
          <w:tab w:val="clear" w:pos="1134"/>
          <w:tab w:val="left" w:pos="720"/>
        </w:tabs>
        <w:spacing w:line="276" w:lineRule="auto"/>
        <w:rPr>
          <w:rFonts w:ascii="Tahoma" w:hAnsi="Tahoma" w:cs="Tahoma"/>
          <w:sz w:val="22"/>
          <w:szCs w:val="22"/>
        </w:rPr>
      </w:pPr>
      <w:r w:rsidRPr="01699AAA">
        <w:rPr>
          <w:rFonts w:ascii="Tahoma" w:hAnsi="Tahoma" w:cs="Tahoma"/>
          <w:sz w:val="22"/>
          <w:szCs w:val="22"/>
        </w:rPr>
        <w:t>Pirminis ir antrinis klientų konsultavimo lygis užtikrinamas Pirkėjo, techninės priežiūros klausimai, kurių nepavyksta išspręsti Pirkėjui registruojami Pirkėjo JIRA, vykdymą priskiriant Teikėjo nurodytam asmeniui.</w:t>
      </w:r>
    </w:p>
    <w:p w:rsidRPr="00146205" w:rsidR="00251919" w:rsidRDefault="00251919" w14:paraId="5CB7ED4A" w14:textId="77777777">
      <w:pPr>
        <w:pStyle w:val="TekstasNr"/>
        <w:numPr>
          <w:ilvl w:val="1"/>
          <w:numId w:val="23"/>
        </w:numPr>
        <w:tabs>
          <w:tab w:val="clear" w:pos="1134"/>
          <w:tab w:val="left" w:pos="360"/>
          <w:tab w:val="left" w:pos="450"/>
        </w:tabs>
        <w:rPr>
          <w:rFonts w:ascii="Tahoma" w:hAnsi="Tahoma" w:cs="Tahoma"/>
          <w:sz w:val="22"/>
          <w:szCs w:val="22"/>
        </w:rPr>
      </w:pPr>
      <w:r w:rsidRPr="01699AAA">
        <w:rPr>
          <w:rFonts w:ascii="Tahoma" w:hAnsi="Tahoma" w:eastAsia="Calibri" w:cs="Tahoma"/>
          <w:sz w:val="22"/>
          <w:szCs w:val="22"/>
        </w:rPr>
        <w:t xml:space="preserve">Teikėjas turi įvertinti, kad Paslaugų teikimo laikotarpiu gali būti vykdomas </w:t>
      </w:r>
      <w:r w:rsidRPr="01699AAA">
        <w:rPr>
          <w:rFonts w:ascii="Tahoma" w:hAnsi="Tahoma" w:cs="Tahoma"/>
          <w:sz w:val="22"/>
          <w:szCs w:val="22"/>
        </w:rPr>
        <w:t xml:space="preserve">Sistemos </w:t>
      </w:r>
      <w:r w:rsidRPr="01699AAA">
        <w:rPr>
          <w:rFonts w:ascii="Tahoma" w:hAnsi="Tahoma" w:eastAsia="Calibri" w:cs="Tahoma"/>
          <w:sz w:val="22"/>
          <w:szCs w:val="22"/>
        </w:rPr>
        <w:t xml:space="preserve">(ar jų duomenis naudojančių komponentų) informacinių technologijų infrastruktūros (tame tarpe ir standartinės programinės įrangos) atnaujinimas ir vystymas, </w:t>
      </w:r>
      <w:r w:rsidRPr="01699AAA">
        <w:rPr>
          <w:rFonts w:ascii="Tahoma" w:hAnsi="Tahoma" w:cs="Tahoma"/>
          <w:sz w:val="22"/>
          <w:szCs w:val="22"/>
        </w:rPr>
        <w:t xml:space="preserve">Sistemos </w:t>
      </w:r>
      <w:r w:rsidRPr="01699AAA">
        <w:rPr>
          <w:rFonts w:ascii="Tahoma" w:hAnsi="Tahoma" w:eastAsia="Calibri" w:cs="Tahoma"/>
          <w:sz w:val="22"/>
          <w:szCs w:val="22"/>
        </w:rPr>
        <w:t xml:space="preserve">vystymas. </w:t>
      </w:r>
    </w:p>
    <w:p w:rsidRPr="00146205" w:rsidR="00251919" w:rsidRDefault="00251919" w14:paraId="17171FFA" w14:textId="77777777">
      <w:pPr>
        <w:pStyle w:val="TekstasNr"/>
        <w:numPr>
          <w:ilvl w:val="1"/>
          <w:numId w:val="23"/>
        </w:numPr>
        <w:tabs>
          <w:tab w:val="clear" w:pos="1134"/>
          <w:tab w:val="left" w:pos="360"/>
          <w:tab w:val="left" w:pos="450"/>
        </w:tabs>
        <w:rPr>
          <w:rFonts w:ascii="Tahoma" w:hAnsi="Tahoma" w:cs="Tahoma"/>
          <w:sz w:val="22"/>
          <w:szCs w:val="22"/>
        </w:rPr>
      </w:pPr>
      <w:r w:rsidRPr="01699AAA">
        <w:rPr>
          <w:rFonts w:ascii="Tahoma" w:hAnsi="Tahoma" w:cs="Tahoma"/>
          <w:sz w:val="22"/>
          <w:szCs w:val="22"/>
        </w:rPr>
        <w:t>Visais atvejais Sistemos priežiūros vykdymo metu pakeistą programinę įrangą Teikėjas gali perduoti Pirkėjui tik pilnai ją ištestavęs ir įsitikinęs, kad, ją įdiegus (diegimus vykdys Pirkėjas), nebus sutrikdytas šių bei kitų taikomųjų sistemų darbas ir ji veiks taip, kaip buvo numatyta užsakyme ir kituose dokumentuose, nustatančiuose funkcinius reikalavimus kuriamai ar keičiamai programinei įrangai.</w:t>
      </w:r>
    </w:p>
    <w:p w:rsidRPr="00146205" w:rsidR="00251919" w:rsidRDefault="00251919" w14:paraId="6D328977" w14:textId="77777777">
      <w:pPr>
        <w:pStyle w:val="TekstasNr"/>
        <w:numPr>
          <w:ilvl w:val="1"/>
          <w:numId w:val="23"/>
        </w:numPr>
        <w:tabs>
          <w:tab w:val="clear" w:pos="1134"/>
          <w:tab w:val="left" w:pos="360"/>
          <w:tab w:val="left" w:pos="450"/>
        </w:tabs>
        <w:spacing w:line="276" w:lineRule="auto"/>
        <w:rPr>
          <w:rFonts w:ascii="Tahoma" w:hAnsi="Tahoma" w:cs="Tahoma"/>
          <w:sz w:val="22"/>
          <w:szCs w:val="22"/>
        </w:rPr>
      </w:pPr>
      <w:r w:rsidRPr="01699AAA">
        <w:rPr>
          <w:rFonts w:ascii="Tahoma" w:hAnsi="Tahoma" w:cs="Tahoma"/>
          <w:sz w:val="22"/>
          <w:szCs w:val="22"/>
        </w:rPr>
        <w:t>Sistemos PĮ išeities tekstai ir versijos turi būti saugomos Pirkėjo programinės įrangos versijų valdymo sistemoje GitLab. Teikėjas atlikęs PĮ pakeitimus turės atnaujinti ir šioje versijų valdymo sistemoje saugomus programinės įrangos išeities tekstus.</w:t>
      </w:r>
    </w:p>
    <w:p w:rsidRPr="00146205" w:rsidR="00251919" w:rsidRDefault="00251919" w14:paraId="46D09DA8" w14:textId="77777777">
      <w:pPr>
        <w:pStyle w:val="TekstasNr"/>
        <w:numPr>
          <w:ilvl w:val="1"/>
          <w:numId w:val="23"/>
        </w:numPr>
        <w:tabs>
          <w:tab w:val="clear" w:pos="1134"/>
          <w:tab w:val="left" w:pos="360"/>
          <w:tab w:val="left" w:pos="450"/>
        </w:tabs>
        <w:spacing w:line="276" w:lineRule="auto"/>
        <w:rPr>
          <w:rFonts w:ascii="Tahoma" w:hAnsi="Tahoma" w:cs="Tahoma"/>
          <w:sz w:val="22"/>
          <w:szCs w:val="22"/>
        </w:rPr>
      </w:pPr>
      <w:r w:rsidRPr="01699AAA">
        <w:rPr>
          <w:rFonts w:ascii="Tahoma" w:hAnsi="Tahoma" w:cs="Tahoma"/>
          <w:sz w:val="22"/>
          <w:szCs w:val="22"/>
        </w:rPr>
        <w:t>Sistemos PĮ  išeities tekstai turi būti su komentarais ir atitikti gerąsias programinio kodo formatavimo, kintamųjų bei funkcijų įvardinimo praktikas.</w:t>
      </w:r>
    </w:p>
    <w:p w:rsidRPr="00146205" w:rsidR="00251919" w:rsidRDefault="00251919" w14:paraId="4C3D0096" w14:textId="77777777">
      <w:pPr>
        <w:pStyle w:val="TekstasNr"/>
        <w:numPr>
          <w:ilvl w:val="1"/>
          <w:numId w:val="23"/>
        </w:numPr>
        <w:tabs>
          <w:tab w:val="clear" w:pos="1134"/>
          <w:tab w:val="left" w:pos="360"/>
          <w:tab w:val="left" w:pos="450"/>
          <w:tab w:val="left" w:pos="567"/>
        </w:tabs>
        <w:spacing w:line="276" w:lineRule="auto"/>
        <w:rPr>
          <w:rFonts w:ascii="Tahoma" w:hAnsi="Tahoma" w:cs="Tahoma"/>
          <w:sz w:val="22"/>
          <w:szCs w:val="22"/>
        </w:rPr>
      </w:pPr>
      <w:r w:rsidRPr="01699AAA">
        <w:rPr>
          <w:rFonts w:ascii="Tahoma" w:hAnsi="Tahoma" w:cs="Tahoma"/>
          <w:sz w:val="22"/>
          <w:szCs w:val="22"/>
        </w:rPr>
        <w:t>Sistemos PĮ išeities tekstai Pirkėjui turi būti perduoti kompiliavimui paruoštų rinkmenų paketų forma, nurodant standartines kompiliavimo priemones ir kompiliavimo eigą. Taip pat turi būti pateikta kompiliavimo perkančiosios organizacijos aplinkoje instrukcija.</w:t>
      </w:r>
    </w:p>
    <w:p w:rsidRPr="00146205" w:rsidR="00251919" w:rsidRDefault="00251919" w14:paraId="5B4C4A11" w14:textId="77777777">
      <w:pPr>
        <w:pStyle w:val="TekstasNr"/>
        <w:numPr>
          <w:ilvl w:val="1"/>
          <w:numId w:val="23"/>
        </w:numPr>
        <w:tabs>
          <w:tab w:val="clear" w:pos="1134"/>
          <w:tab w:val="left" w:pos="360"/>
          <w:tab w:val="left" w:pos="450"/>
          <w:tab w:val="left" w:pos="567"/>
        </w:tabs>
        <w:spacing w:line="276" w:lineRule="auto"/>
        <w:rPr>
          <w:rFonts w:ascii="Tahoma" w:hAnsi="Tahoma" w:cs="Tahoma"/>
          <w:sz w:val="22"/>
          <w:szCs w:val="22"/>
        </w:rPr>
      </w:pPr>
      <w:r w:rsidRPr="01699AAA">
        <w:rPr>
          <w:rFonts w:ascii="Tahoma" w:hAnsi="Tahoma" w:cs="Tahoma"/>
          <w:sz w:val="22"/>
          <w:szCs w:val="22"/>
        </w:rPr>
        <w:t>Visų  Sistemos pataisymų diegimui tiek testinėje tiek ir gamybinėje aplinkose, Teikėjas turi parengti ir perduoti Pirkėjui pakeitimų automatinio diegimo programinę įrangą bei diegimo instrukcijas.</w:t>
      </w:r>
    </w:p>
    <w:p w:rsidRPr="00146205" w:rsidR="00251919" w:rsidRDefault="00251919" w14:paraId="18C24445" w14:textId="77777777">
      <w:pPr>
        <w:pStyle w:val="TekstasNr"/>
        <w:numPr>
          <w:ilvl w:val="1"/>
          <w:numId w:val="23"/>
        </w:numPr>
        <w:tabs>
          <w:tab w:val="clear" w:pos="1134"/>
          <w:tab w:val="left" w:pos="360"/>
          <w:tab w:val="left" w:pos="450"/>
          <w:tab w:val="left" w:pos="567"/>
        </w:tabs>
        <w:spacing w:line="276" w:lineRule="auto"/>
        <w:rPr>
          <w:rFonts w:ascii="Tahoma" w:hAnsi="Tahoma" w:cs="Tahoma"/>
          <w:sz w:val="22"/>
          <w:szCs w:val="22"/>
        </w:rPr>
      </w:pPr>
      <w:r w:rsidRPr="01699AAA">
        <w:rPr>
          <w:rFonts w:ascii="Tahoma" w:hAnsi="Tahoma" w:cs="Tahoma"/>
          <w:sz w:val="22"/>
          <w:szCs w:val="22"/>
        </w:rPr>
        <w:t>Teikėjas Sistemos pataisymų kūrimui turės turėti savo, tam skirtą darbinę aplinką.</w:t>
      </w:r>
    </w:p>
    <w:p w:rsidRPr="00146205" w:rsidR="00251919" w:rsidRDefault="00251919" w14:paraId="6FC1D997" w14:textId="77777777">
      <w:pPr>
        <w:pStyle w:val="TekstasNr"/>
        <w:numPr>
          <w:ilvl w:val="1"/>
          <w:numId w:val="23"/>
        </w:numPr>
        <w:tabs>
          <w:tab w:val="clear" w:pos="1134"/>
          <w:tab w:val="left" w:pos="360"/>
          <w:tab w:val="left" w:pos="450"/>
          <w:tab w:val="left" w:pos="567"/>
        </w:tabs>
        <w:spacing w:line="276" w:lineRule="auto"/>
        <w:rPr>
          <w:rFonts w:ascii="Tahoma" w:hAnsi="Tahoma" w:cs="Tahoma"/>
          <w:sz w:val="22"/>
          <w:szCs w:val="22"/>
        </w:rPr>
      </w:pPr>
      <w:r w:rsidRPr="01699AAA">
        <w:rPr>
          <w:rFonts w:ascii="Tahoma" w:hAnsi="Tahoma" w:cs="Tahoma"/>
          <w:sz w:val="22"/>
          <w:szCs w:val="22"/>
        </w:rPr>
        <w:t>Teikėjas, visus priežiūros vykdymo metu planuojamus taikyti Sistemos PĮ projektinius ar technologinius sprendimus bei numatomą naudoti kitų gamintojų ar atviro kodo PĮ, turės suderinti su Pirkėjo atsakingais už Sistemų vystymą ir priežiūrą specialistais.</w:t>
      </w:r>
    </w:p>
    <w:p w:rsidRPr="00146205" w:rsidR="00251919" w:rsidRDefault="00251919" w14:paraId="7AC55D7A" w14:textId="77777777">
      <w:pPr>
        <w:pStyle w:val="TekstasNr"/>
        <w:numPr>
          <w:ilvl w:val="1"/>
          <w:numId w:val="23"/>
        </w:numPr>
        <w:tabs>
          <w:tab w:val="clear" w:pos="1134"/>
          <w:tab w:val="left" w:pos="540"/>
        </w:tabs>
        <w:spacing w:line="276" w:lineRule="auto"/>
        <w:rPr>
          <w:rFonts w:ascii="Tahoma" w:hAnsi="Tahoma" w:cs="Tahoma"/>
          <w:sz w:val="22"/>
          <w:szCs w:val="22"/>
        </w:rPr>
      </w:pPr>
      <w:r w:rsidRPr="01699AAA">
        <w:rPr>
          <w:rFonts w:ascii="Tahoma" w:hAnsi="Tahoma" w:cs="Tahoma"/>
          <w:sz w:val="22"/>
          <w:szCs w:val="22"/>
        </w:rPr>
        <w:t>Teikėjas turi pilnai ištestuoti ir įsitikinti, kad visi įdiegti pakeitimai veiks taip, kaip buvo numatyta dokumentuose, nustatančiuose funkcinius reikalavimus keičiamai programinei įrangai.</w:t>
      </w:r>
    </w:p>
    <w:p w:rsidRPr="00146205" w:rsidR="00251919" w:rsidRDefault="00251919" w14:paraId="00A0199E" w14:textId="77777777">
      <w:pPr>
        <w:pStyle w:val="TekstasNr"/>
        <w:numPr>
          <w:ilvl w:val="1"/>
          <w:numId w:val="23"/>
        </w:numPr>
        <w:tabs>
          <w:tab w:val="clear" w:pos="1134"/>
          <w:tab w:val="left" w:pos="540"/>
        </w:tabs>
        <w:spacing w:line="276" w:lineRule="auto"/>
        <w:rPr>
          <w:rFonts w:ascii="Tahoma" w:hAnsi="Tahoma" w:cs="Tahoma"/>
          <w:sz w:val="22"/>
          <w:szCs w:val="22"/>
        </w:rPr>
      </w:pPr>
      <w:r w:rsidRPr="01699AAA">
        <w:rPr>
          <w:rFonts w:ascii="Tahoma" w:hAnsi="Tahoma" w:eastAsia="Calibri" w:cs="Tahoma"/>
          <w:sz w:val="22"/>
          <w:szCs w:val="22"/>
        </w:rPr>
        <w:t xml:space="preserve">Jeigu, teikiant priežiūros paslaugas, yra reikalingas </w:t>
      </w:r>
      <w:r w:rsidRPr="01699AAA">
        <w:rPr>
          <w:rFonts w:ascii="Tahoma" w:hAnsi="Tahoma" w:cs="Tahoma"/>
          <w:sz w:val="22"/>
          <w:szCs w:val="22"/>
        </w:rPr>
        <w:t xml:space="preserve">Sistemos </w:t>
      </w:r>
      <w:r w:rsidRPr="01699AAA">
        <w:rPr>
          <w:rFonts w:ascii="Tahoma" w:hAnsi="Tahoma" w:eastAsia="Calibri" w:cs="Tahoma"/>
          <w:sz w:val="22"/>
          <w:szCs w:val="22"/>
        </w:rPr>
        <w:t xml:space="preserve">techninės dokumentacijos atnaujinimas, ji turi būti atnaujinama. </w:t>
      </w:r>
      <w:r w:rsidRPr="01699AAA">
        <w:rPr>
          <w:rFonts w:ascii="Tahoma" w:hAnsi="Tahoma" w:cs="Tahoma"/>
          <w:sz w:val="22"/>
          <w:szCs w:val="22"/>
        </w:rPr>
        <w:t xml:space="preserve">Sistemos </w:t>
      </w:r>
      <w:r w:rsidRPr="01699AAA">
        <w:rPr>
          <w:rFonts w:ascii="Tahoma" w:hAnsi="Tahoma" w:eastAsia="Calibri" w:cs="Tahoma"/>
          <w:sz w:val="22"/>
          <w:szCs w:val="22"/>
        </w:rPr>
        <w:t>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rsidRPr="00146205" w:rsidR="004F621F" w:rsidRDefault="004F621F" w14:paraId="11A131DA" w14:textId="77777777">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cs="Tahoma"/>
          <w:sz w:val="22"/>
          <w:szCs w:val="22"/>
        </w:rPr>
        <w:t>Paslaugų teikėjas savo sąskaita turės:</w:t>
      </w:r>
    </w:p>
    <w:p w:rsidRPr="00146205" w:rsidR="004F621F" w:rsidRDefault="004F621F" w14:paraId="70023329" w14:textId="77777777">
      <w:pPr>
        <w:pStyle w:val="TekstasNr"/>
        <w:numPr>
          <w:ilvl w:val="1"/>
          <w:numId w:val="23"/>
        </w:numPr>
        <w:tabs>
          <w:tab w:val="clear" w:pos="1134"/>
          <w:tab w:val="left" w:pos="540"/>
          <w:tab w:val="left" w:pos="709"/>
        </w:tabs>
        <w:spacing w:line="276" w:lineRule="auto"/>
        <w:rPr>
          <w:rFonts w:ascii="Tahoma" w:hAnsi="Tahoma" w:cs="Tahoma"/>
          <w:sz w:val="22"/>
          <w:szCs w:val="22"/>
        </w:rPr>
      </w:pPr>
      <w:r w:rsidRPr="01699AAA">
        <w:rPr>
          <w:rFonts w:ascii="Tahoma" w:hAnsi="Tahoma" w:cs="Tahoma"/>
          <w:sz w:val="22"/>
          <w:szCs w:val="22"/>
        </w:rPr>
        <w:t xml:space="preserve">šalinti Paslaugų teikėjo pakeistos ar Sistemos PĮ veikimo sutrikimus; </w:t>
      </w:r>
    </w:p>
    <w:p w:rsidRPr="00146205" w:rsidR="004F621F" w:rsidRDefault="004F621F" w14:paraId="1F71AA3A" w14:textId="77777777">
      <w:pPr>
        <w:pStyle w:val="TekstasNr"/>
        <w:numPr>
          <w:ilvl w:val="1"/>
          <w:numId w:val="23"/>
        </w:numPr>
        <w:tabs>
          <w:tab w:val="clear" w:pos="1134"/>
          <w:tab w:val="left" w:pos="540"/>
          <w:tab w:val="left" w:pos="709"/>
        </w:tabs>
        <w:spacing w:line="276" w:lineRule="auto"/>
        <w:rPr>
          <w:rFonts w:ascii="Tahoma" w:hAnsi="Tahoma" w:cs="Tahoma"/>
          <w:sz w:val="22"/>
          <w:szCs w:val="22"/>
        </w:rPr>
      </w:pPr>
      <w:r w:rsidRPr="01699AAA">
        <w:rPr>
          <w:rFonts w:ascii="Tahoma" w:hAnsi="Tahoma" w:cs="Tahoma"/>
          <w:sz w:val="22"/>
          <w:szCs w:val="22"/>
        </w:rPr>
        <w:lastRenderedPageBreak/>
        <w:t>šalinti visus Sistemos sutrikimus ir jų padarinius, kurie atsirado įdiegus teikėjo pateiktus programinės įrangos pakeitimus;</w:t>
      </w:r>
    </w:p>
    <w:p w:rsidRPr="00146205" w:rsidR="004F621F" w:rsidRDefault="004F621F" w14:paraId="669C3023" w14:textId="77777777">
      <w:pPr>
        <w:pStyle w:val="TekstasNr"/>
        <w:numPr>
          <w:ilvl w:val="1"/>
          <w:numId w:val="23"/>
        </w:numPr>
        <w:tabs>
          <w:tab w:val="clear" w:pos="1134"/>
          <w:tab w:val="left" w:pos="540"/>
          <w:tab w:val="left" w:pos="709"/>
        </w:tabs>
        <w:spacing w:line="276" w:lineRule="auto"/>
        <w:rPr>
          <w:rFonts w:ascii="Tahoma" w:hAnsi="Tahoma" w:cs="Tahoma"/>
          <w:sz w:val="22"/>
          <w:szCs w:val="22"/>
        </w:rPr>
      </w:pPr>
      <w:r w:rsidRPr="01699AAA">
        <w:rPr>
          <w:rFonts w:ascii="Tahoma" w:hAnsi="Tahoma" w:cs="Tahoma"/>
          <w:sz w:val="22"/>
          <w:szCs w:val="22"/>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rsidRPr="004F621F" w:rsidR="004F621F" w:rsidRDefault="004F621F" w14:paraId="10EF89FB" w14:textId="77777777">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4F621F">
        <w:rPr>
          <w:rFonts w:ascii="Tahoma" w:hAnsi="Tahoma" w:eastAsia="Calibri" w:cs="Tahoma"/>
        </w:rPr>
        <w:t xml:space="preserve">Teikėjas, atlikęs Sistemos programinės įrangos pakeitimus, prieš juos pateikdamas Pirkėjui, privalės atitinkamai atnaujinti naudotojų instrukcijas bei elektroninės pagalbos priemones. </w:t>
      </w:r>
    </w:p>
    <w:p w:rsidRPr="004F621F" w:rsidR="004F621F" w:rsidRDefault="004F621F" w14:paraId="508D1ECD" w14:textId="77777777">
      <w:pPr>
        <w:pStyle w:val="ListParagraph"/>
        <w:numPr>
          <w:ilvl w:val="0"/>
          <w:numId w:val="23"/>
        </w:numPr>
        <w:tabs>
          <w:tab w:val="left" w:pos="540"/>
        </w:tabs>
        <w:suppressAutoHyphens/>
        <w:autoSpaceDN w:val="0"/>
        <w:spacing w:line="276" w:lineRule="auto"/>
        <w:jc w:val="both"/>
        <w:textAlignment w:val="baseline"/>
        <w:rPr>
          <w:rFonts w:ascii="Tahoma" w:hAnsi="Tahoma" w:cs="Tahoma"/>
        </w:rPr>
      </w:pPr>
      <w:r w:rsidRPr="004F621F">
        <w:rPr>
          <w:rFonts w:ascii="Tahoma" w:hAnsi="Tahoma" w:eastAsia="Calibri" w:cs="Tahoma"/>
        </w:rPr>
        <w:t>Sistemos pakeitimo vykdymą Teikėjas turi organizuoti ir dokumentuoti taip, kad būtų galima:</w:t>
      </w:r>
    </w:p>
    <w:p w:rsidRPr="004F621F" w:rsidR="004F621F" w:rsidRDefault="004F621F" w14:paraId="50E3764A" w14:textId="77777777">
      <w:pPr>
        <w:pStyle w:val="ListParagraph"/>
        <w:widowControl w:val="0"/>
        <w:numPr>
          <w:ilvl w:val="1"/>
          <w:numId w:val="23"/>
        </w:numPr>
        <w:tabs>
          <w:tab w:val="left" w:pos="630"/>
        </w:tabs>
        <w:autoSpaceDE w:val="0"/>
        <w:autoSpaceDN w:val="0"/>
        <w:adjustRightInd w:val="0"/>
        <w:spacing w:after="120"/>
        <w:jc w:val="both"/>
        <w:rPr>
          <w:rFonts w:ascii="Tahoma" w:hAnsi="Tahoma" w:eastAsia="Calibri" w:cs="Tahoma"/>
        </w:rPr>
      </w:pPr>
      <w:r w:rsidRPr="004F621F">
        <w:rPr>
          <w:rFonts w:ascii="Tahoma" w:hAnsi="Tahoma" w:eastAsia="Calibri" w:cs="Tahoma"/>
        </w:rPr>
        <w:t>fiksuoti visas problemas, jų sprendimus ir sprendimų rezultatus;</w:t>
      </w:r>
    </w:p>
    <w:p w:rsidRPr="004F621F" w:rsidR="004F621F" w:rsidRDefault="004F621F" w14:paraId="413DCA3A" w14:textId="77777777">
      <w:pPr>
        <w:pStyle w:val="ListParagraph"/>
        <w:widowControl w:val="0"/>
        <w:numPr>
          <w:ilvl w:val="1"/>
          <w:numId w:val="23"/>
        </w:numPr>
        <w:tabs>
          <w:tab w:val="left" w:pos="630"/>
        </w:tabs>
        <w:autoSpaceDE w:val="0"/>
        <w:autoSpaceDN w:val="0"/>
        <w:adjustRightInd w:val="0"/>
        <w:spacing w:after="120"/>
        <w:jc w:val="both"/>
        <w:rPr>
          <w:rFonts w:ascii="Tahoma" w:hAnsi="Tahoma" w:eastAsia="Calibri" w:cs="Tahoma"/>
        </w:rPr>
      </w:pPr>
      <w:r w:rsidRPr="004F621F">
        <w:rPr>
          <w:rFonts w:ascii="Tahoma" w:hAnsi="Tahoma" w:eastAsia="Calibri" w:cs="Tahoma"/>
        </w:rPr>
        <w:t>sekti konkrečios problemos sprendimų eigą.</w:t>
      </w:r>
    </w:p>
    <w:p w:rsidRPr="004F621F" w:rsidR="004F621F" w:rsidRDefault="004F621F" w14:paraId="7A83E8A3" w14:textId="77777777">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4F621F">
        <w:rPr>
          <w:rFonts w:ascii="Tahoma" w:hAnsi="Tahoma" w:eastAsia="Calibri" w:cs="Tahoma"/>
        </w:rPr>
        <w:t>Teikėjas sukurtiems  rezultatams turi suteikti 12 (dvylikos) mėnesių garantinės priežiūros terminą.</w:t>
      </w:r>
    </w:p>
    <w:p w:rsidRPr="00146205" w:rsidR="00251919" w:rsidP="00251919" w:rsidRDefault="00251919" w14:paraId="6D7295B5" w14:textId="77777777">
      <w:pPr>
        <w:pStyle w:val="TekstasNr"/>
        <w:numPr>
          <w:ilvl w:val="0"/>
          <w:numId w:val="0"/>
        </w:numPr>
        <w:tabs>
          <w:tab w:val="clear" w:pos="1134"/>
          <w:tab w:val="left" w:pos="709"/>
        </w:tabs>
        <w:spacing w:line="276" w:lineRule="auto"/>
        <w:rPr>
          <w:rFonts w:ascii="Tahoma" w:hAnsi="Tahoma" w:cs="Tahoma"/>
          <w:sz w:val="20"/>
          <w:szCs w:val="20"/>
        </w:rPr>
      </w:pPr>
    </w:p>
    <w:p w:rsidRPr="00146205" w:rsidR="004A1FCF" w:rsidP="00146205" w:rsidRDefault="004A1FCF" w14:paraId="44D3D49C" w14:textId="77777777">
      <w:pPr>
        <w:pStyle w:val="Heading2"/>
        <w:rPr>
          <w:rFonts w:ascii="Tahoma" w:hAnsi="Tahoma" w:cs="Tahoma"/>
          <w:b w:val="1"/>
          <w:bCs w:val="1"/>
          <w:color w:val="auto"/>
          <w:sz w:val="24"/>
          <w:szCs w:val="24"/>
        </w:rPr>
      </w:pPr>
      <w:bookmarkStart w:name="_Toc1266807658" w:id="2092002215"/>
      <w:r w:rsidRPr="0C4545C4" w:rsidR="004A1FCF">
        <w:rPr>
          <w:rFonts w:ascii="Tahoma" w:hAnsi="Tahoma" w:cs="Tahoma"/>
          <w:b w:val="1"/>
          <w:bCs w:val="1"/>
          <w:color w:val="auto"/>
          <w:sz w:val="24"/>
          <w:szCs w:val="24"/>
        </w:rPr>
        <w:t>3.3. Reikalavimai paslaugų teikimo valdymui ir atsiskaitymui</w:t>
      </w:r>
      <w:bookmarkEnd w:id="2092002215"/>
    </w:p>
    <w:p w:rsidRPr="00146205" w:rsidR="00B16FE9" w:rsidP="00146205" w:rsidRDefault="00B16FE9" w14:paraId="740FF8C8" w14:textId="77777777">
      <w:pPr>
        <w:pStyle w:val="Heading2"/>
        <w:rPr>
          <w:rFonts w:ascii="Tahoma" w:hAnsi="Tahoma" w:cs="Tahoma"/>
          <w:b/>
          <w:bCs/>
          <w:color w:val="auto"/>
          <w:sz w:val="24"/>
          <w:szCs w:val="24"/>
        </w:rPr>
      </w:pPr>
    </w:p>
    <w:p w:rsidR="004F621F" w:rsidRDefault="004F621F" w14:paraId="31809FB0" w14:textId="77777777">
      <w:pPr>
        <w:pStyle w:val="ListParagraph"/>
        <w:numPr>
          <w:ilvl w:val="0"/>
          <w:numId w:val="23"/>
        </w:numPr>
        <w:divId w:val="717439988"/>
        <w:rPr>
          <w:lang w:eastAsia="lt-LT"/>
        </w:rPr>
      </w:pPr>
      <w:r w:rsidRPr="004F621F">
        <w:rPr>
          <w:rFonts w:ascii="Tahoma" w:hAnsi="Tahoma" w:cs="Tahoma"/>
        </w:rPr>
        <w:t>Paslaugų teikėjas turi paskirti atsakingus asmenis paslaugų organizavimui, koordinavimui ir komunikacijai su perkančiosios organizacijos specialistais.</w:t>
      </w:r>
    </w:p>
    <w:p w:rsidR="004F621F" w:rsidRDefault="004F621F" w14:paraId="2E7B0120" w14:textId="77777777">
      <w:pPr>
        <w:pStyle w:val="ListParagraph"/>
        <w:numPr>
          <w:ilvl w:val="0"/>
          <w:numId w:val="23"/>
        </w:numPr>
        <w:divId w:val="717439988"/>
      </w:pPr>
      <w:r w:rsidRPr="004F621F">
        <w:rPr>
          <w:rFonts w:ascii="Tahoma" w:hAnsi="Tahoma" w:cs="Tahoma"/>
        </w:rPr>
        <w:t>Visa komunikacija paslaugų teikimo metu turi vykti lietuvių kalba, o visi paslaugų teikėjo atstovai turi pasirašyti konfidencialumo pasižadėjimą ir susipažinti su perkančiosios organizacijos saugos dokumentais.</w:t>
      </w:r>
    </w:p>
    <w:p w:rsidR="004F621F" w:rsidRDefault="004F621F" w14:paraId="3FE6E877" w14:textId="77777777">
      <w:pPr>
        <w:pStyle w:val="ListParagraph"/>
        <w:numPr>
          <w:ilvl w:val="0"/>
          <w:numId w:val="23"/>
        </w:numPr>
        <w:divId w:val="717439988"/>
      </w:pPr>
      <w:r w:rsidRPr="004F621F">
        <w:rPr>
          <w:rFonts w:ascii="Tahoma" w:hAnsi="Tahoma" w:cs="Tahoma"/>
        </w:rPr>
        <w:t>Už suteiktas paslaugas atsiskaitoma pagal perkančiosios organizacijos patvirtintus paslaugų perdavimo–priėmimo aktus ir tiekėjo pateiktas sąskaitas faktūras sutartyje nustatyta tvarka; aktuose turi būti nurodytos faktiškai suteiktos paslaugos ir jų vykdymui sugaištas laikas.</w:t>
      </w:r>
    </w:p>
    <w:p w:rsidRPr="00146205" w:rsidR="00B16FE9" w:rsidP="00251919" w:rsidRDefault="00B16FE9" w14:paraId="64733706" w14:textId="77777777">
      <w:pPr>
        <w:pStyle w:val="ListParagraph"/>
        <w:tabs>
          <w:tab w:val="left" w:pos="567"/>
        </w:tabs>
        <w:suppressAutoHyphens/>
        <w:autoSpaceDN w:val="0"/>
        <w:spacing w:line="276" w:lineRule="auto"/>
        <w:ind w:left="0"/>
        <w:jc w:val="both"/>
        <w:textAlignment w:val="baseline"/>
        <w:rPr>
          <w:rFonts w:ascii="Tahoma" w:hAnsi="Tahoma" w:cs="Tahoma"/>
        </w:rPr>
      </w:pPr>
    </w:p>
    <w:p w:rsidRPr="00146205" w:rsidR="004A1FCF" w:rsidP="00146205" w:rsidRDefault="004A1FCF" w14:paraId="79D48DBF" w14:textId="77777777">
      <w:pPr>
        <w:pStyle w:val="Heading1"/>
        <w:numPr>
          <w:ilvl w:val="0"/>
          <w:numId w:val="0"/>
        </w:numPr>
        <w:rPr>
          <w:color w:val="auto"/>
          <w:kern w:val="36"/>
          <w:lang w:eastAsia="lt-LT"/>
        </w:rPr>
      </w:pPr>
      <w:bookmarkStart w:name="_Toc714007538" w:id="1091220441"/>
      <w:r w:rsidRPr="00146205" w:rsidR="004A1FCF">
        <w:rPr>
          <w:rFonts w:ascii="Tahoma" w:hAnsi="Tahoma" w:cs="Tahoma"/>
          <w:b w:val="1"/>
          <w:bCs w:val="1"/>
          <w:color w:val="auto"/>
          <w:kern w:val="36"/>
          <w:sz w:val="28"/>
          <w:szCs w:val="28"/>
        </w:rPr>
        <w:t>4. DUOMENŲ SAUGOS IR KITI SPECIALIEJI REIKALAVIMAI</w:t>
      </w:r>
      <w:bookmarkEnd w:id="1091220441"/>
    </w:p>
    <w:p w:rsidRPr="00146205" w:rsidR="00E12E93" w:rsidP="00E12E93" w:rsidRDefault="00E12E93" w14:paraId="65EC69F8" w14:textId="77777777">
      <w:pPr>
        <w:rPr>
          <w:rFonts w:ascii="Tahoma" w:hAnsi="Tahoma" w:cs="Tahoma"/>
        </w:rPr>
      </w:pPr>
    </w:p>
    <w:p w:rsidRPr="00146205" w:rsidR="004A1FCF" w:rsidP="004A1FCF" w:rsidRDefault="004A1FCF" w14:paraId="645E161A" w14:textId="77777777">
      <w:pPr>
        <w:pStyle w:val="Heading2"/>
        <w:rPr>
          <w:color w:val="auto"/>
          <w:lang w:eastAsia="lt-LT"/>
        </w:rPr>
      </w:pPr>
      <w:bookmarkStart w:name="_Toc144274549" w:id="65"/>
      <w:bookmarkStart w:name="_Toc1589072407" w:id="261664546"/>
      <w:r w:rsidRPr="0C4545C4" w:rsidR="004A1FCF">
        <w:rPr>
          <w:rFonts w:ascii="Tahoma" w:hAnsi="Tahoma" w:cs="Tahoma"/>
          <w:b w:val="1"/>
          <w:bCs w:val="1"/>
          <w:color w:val="auto"/>
          <w:sz w:val="24"/>
          <w:szCs w:val="24"/>
        </w:rPr>
        <w:t>4.1. Duomenų saugos reikalavimai</w:t>
      </w:r>
      <w:bookmarkEnd w:id="261664546"/>
    </w:p>
    <w:p w:rsidR="004F621F" w:rsidRDefault="004F621F" w14:paraId="1870EDC8" w14:textId="77777777">
      <w:pPr>
        <w:pStyle w:val="ListParagraph"/>
        <w:numPr>
          <w:ilvl w:val="0"/>
          <w:numId w:val="23"/>
        </w:numPr>
        <w:divId w:val="1278878517"/>
        <w:rPr>
          <w:lang w:eastAsia="lt-LT"/>
        </w:rPr>
      </w:pPr>
      <w:r w:rsidRPr="0C4545C4" w:rsidR="004F621F">
        <w:rPr>
          <w:rFonts w:ascii="Tahoma" w:hAnsi="Tahoma" w:cs="Tahoma"/>
        </w:rPr>
        <w:t>Paslaugų teikėjas, teikdamas paslaugas, privalo laikytis Lietuvos Respublikos ir Europos Sąjungos teisės aktų, reglamentuojančių valstybės informacinių išteklių valdymą, elektroninės informacijos saugą, asmens duomenų apsaugą ir kibernetinį saugumą, taip pat perkančiosios organizacijos saugos politiką įgyvendinančių dokumentų.</w:t>
      </w:r>
    </w:p>
    <w:p w:rsidR="004F621F" w:rsidRDefault="004F621F" w14:paraId="3F5ECF3F" w14:textId="77777777">
      <w:pPr>
        <w:pStyle w:val="ListParagraph"/>
        <w:numPr>
          <w:ilvl w:val="0"/>
          <w:numId w:val="23"/>
        </w:numPr>
        <w:divId w:val="1278878517"/>
      </w:pPr>
      <w:r w:rsidRPr="004F621F">
        <w:rPr>
          <w:rFonts w:ascii="Tahoma" w:hAnsi="Tahoma" w:cs="Tahoma"/>
        </w:rPr>
        <w:t>Prieiga prie perkančiosios organizacijos informacinių išteklių paslaugų teikėjui suteikiama tik tiek, kiek būtina sutartiniams įsipareigojimams vykdyti, o paslaugų teikėjas privalo įgyvendinti tinkamas organizacines ir technines priemones, skirtas apsaugoti informaciją nuo neteisėto sunaikinimo, pakeitimo, atskleidimo ar kitokio neteisėto tvarkymo.</w:t>
      </w:r>
    </w:p>
    <w:p w:rsidR="004F621F" w:rsidRDefault="004F621F" w14:paraId="33418991" w14:textId="77777777">
      <w:pPr>
        <w:pStyle w:val="ListParagraph"/>
        <w:numPr>
          <w:ilvl w:val="0"/>
          <w:numId w:val="23"/>
        </w:numPr>
        <w:divId w:val="1278878517"/>
      </w:pPr>
      <w:r w:rsidRPr="004F621F">
        <w:rPr>
          <w:rFonts w:ascii="Tahoma" w:hAnsi="Tahoma" w:cs="Tahoma"/>
        </w:rPr>
        <w:t>Paslaugų teikėjas privalo nedelsdamas informuoti perkančiąją organizaciją apie pastebėtus saugos incidentus, pažeidžiamumus, neveikiančias ar netinkamai veikiančias saugos priemones ir, suderinęs veiksmus su perkančiąja organizacija, imtis priemonių rizikai valdyti bei incidentų priežastims nustatyti.</w:t>
      </w:r>
    </w:p>
    <w:p w:rsidR="00146205" w:rsidP="0C4545C4" w:rsidRDefault="00146205" w14:paraId="09BBDA5B" w14:textId="77777777">
      <w:pPr>
        <w:pStyle w:val="Heading2"/>
        <w:divId w:val="1278878517"/>
        <w:rPr>
          <w:rFonts w:ascii="Tahoma" w:hAnsi="Tahoma" w:cs="Tahoma"/>
          <w:b w:val="1"/>
          <w:bCs w:val="1"/>
          <w:color w:val="auto"/>
          <w:sz w:val="24"/>
          <w:szCs w:val="24"/>
        </w:rPr>
      </w:pPr>
      <w:bookmarkStart w:name="_Toc1584433499" w:id="1500816723"/>
      <w:r w:rsidRPr="0C4545C4" w:rsidR="00146205">
        <w:rPr>
          <w:rFonts w:ascii="Tahoma" w:hAnsi="Tahoma" w:cs="Tahoma"/>
          <w:b w:val="1"/>
          <w:bCs w:val="1"/>
          <w:color w:val="auto"/>
          <w:sz w:val="24"/>
          <w:szCs w:val="24"/>
        </w:rPr>
        <w:t>4.2. Kiti specialieji reikalavimai</w:t>
      </w:r>
      <w:bookmarkEnd w:id="1500816723"/>
    </w:p>
    <w:p w:rsidR="004F621F" w:rsidRDefault="004F621F" w14:paraId="744745CE" w14:textId="77777777">
      <w:pPr>
        <w:pStyle w:val="ListParagraph"/>
        <w:numPr>
          <w:ilvl w:val="0"/>
          <w:numId w:val="23"/>
        </w:numPr>
        <w:divId w:val="1278878517"/>
      </w:pPr>
      <w:bookmarkStart w:name="_Toc47027250" w:id="67"/>
      <w:bookmarkStart w:name="_Toc137560181" w:id="68"/>
      <w:bookmarkStart w:name="_Toc144274550" w:id="69"/>
      <w:bookmarkStart w:name="_Toc190326198" w:id="70"/>
      <w:bookmarkEnd w:id="65"/>
      <w:r w:rsidRPr="004F621F">
        <w:rPr>
          <w:rFonts w:ascii="Tahoma" w:hAnsi="Tahoma" w:cs="Tahoma"/>
        </w:rPr>
        <w:t>Paslaugų teikėjas privalo užtikrinti konfidencialios informacijos apsaugą visą sutarties galiojimo laikotarpį ir jam pasibaigus.</w:t>
      </w:r>
    </w:p>
    <w:p w:rsidR="004F621F" w:rsidRDefault="004F621F" w14:paraId="6D4DF0A3" w14:textId="77777777">
      <w:pPr>
        <w:pStyle w:val="ListParagraph"/>
        <w:numPr>
          <w:ilvl w:val="0"/>
          <w:numId w:val="23"/>
        </w:numPr>
        <w:divId w:val="1278878517"/>
      </w:pPr>
      <w:r w:rsidRPr="004F621F">
        <w:rPr>
          <w:rFonts w:ascii="Tahoma" w:hAnsi="Tahoma" w:cs="Tahoma"/>
        </w:rPr>
        <w:t>Paslaugų teikėjas privalo vadovautis sutarties vykdymo metu galiojančiomis teisės aktų redakcijomis ir naujai įsigaliojusiais reikalavimais, jeigu jie susiję su sutarties vykdymu.</w:t>
      </w:r>
    </w:p>
    <w:p w:rsidRPr="0041730B" w:rsidR="004F621F" w:rsidRDefault="004F621F" w14:paraId="62158058" w14:textId="77777777">
      <w:pPr>
        <w:pStyle w:val="ListParagraph"/>
        <w:numPr>
          <w:ilvl w:val="0"/>
          <w:numId w:val="23"/>
        </w:numPr>
        <w:divId w:val="1278878517"/>
      </w:pPr>
      <w:r w:rsidRPr="004F621F">
        <w:rPr>
          <w:rFonts w:ascii="Tahoma" w:hAnsi="Tahoma" w:cs="Tahoma"/>
        </w:rPr>
        <w:t>Paslaugų teikėjas turi užtikrinti, kad teikiamos paslaugos nekelia grėsmės nacionaliniam saugumui ir atitinka taikytinus viešųjų pirkimų bei kibernetinio saugumo reikalavimus.</w:t>
      </w:r>
    </w:p>
    <w:p w:rsidRPr="004F621F" w:rsidR="004F621F" w:rsidRDefault="004F621F" w14:paraId="6DE995CB" w14:textId="77777777">
      <w:pPr>
        <w:pStyle w:val="ListParagraph"/>
        <w:numPr>
          <w:ilvl w:val="0"/>
          <w:numId w:val="23"/>
        </w:numPr>
        <w:tabs>
          <w:tab w:val="left" w:pos="426"/>
        </w:tabs>
        <w:suppressAutoHyphens/>
        <w:autoSpaceDN w:val="0"/>
        <w:spacing w:before="60" w:after="60" w:line="276" w:lineRule="auto"/>
        <w:jc w:val="both"/>
        <w:textAlignment w:val="baseline"/>
        <w:divId w:val="1278878517"/>
        <w:rPr>
          <w:rFonts w:ascii="Tahoma" w:hAnsi="Tahoma" w:cs="Tahoma"/>
        </w:rPr>
      </w:pPr>
      <w:r w:rsidRPr="004F621F">
        <w:rPr>
          <w:rFonts w:ascii="Tahoma" w:hAnsi="Tahoma" w:cs="Tahoma"/>
        </w:rPr>
        <w:lastRenderedPageBreak/>
        <w:t xml:space="preserve">Teikėjas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w:t>
      </w:r>
    </w:p>
    <w:p w:rsidRPr="004F621F" w:rsidR="004F621F" w:rsidRDefault="004F621F" w14:paraId="3524872E" w14:textId="77777777">
      <w:pPr>
        <w:pStyle w:val="ListParagraph"/>
        <w:numPr>
          <w:ilvl w:val="0"/>
          <w:numId w:val="23"/>
        </w:numPr>
        <w:tabs>
          <w:tab w:val="left" w:pos="426"/>
        </w:tabs>
        <w:suppressAutoHyphens/>
        <w:autoSpaceDN w:val="0"/>
        <w:spacing w:line="276" w:lineRule="auto"/>
        <w:jc w:val="both"/>
        <w:textAlignment w:val="baseline"/>
        <w:divId w:val="1278878517"/>
        <w:rPr>
          <w:rFonts w:ascii="Tahoma" w:hAnsi="Tahoma" w:cs="Tahoma"/>
        </w:rPr>
      </w:pPr>
      <w:r w:rsidRPr="004F621F">
        <w:rPr>
          <w:rFonts w:ascii="Tahoma" w:hAnsi="Tahoma" w:cs="Tahoma"/>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rsidRPr="004F621F" w:rsidR="004F621F" w:rsidRDefault="004F621F" w14:paraId="5562C20E" w14:textId="77777777">
      <w:pPr>
        <w:pStyle w:val="ListParagraph"/>
        <w:numPr>
          <w:ilvl w:val="0"/>
          <w:numId w:val="23"/>
        </w:numPr>
        <w:tabs>
          <w:tab w:val="left" w:pos="426"/>
        </w:tabs>
        <w:suppressAutoHyphens/>
        <w:autoSpaceDN w:val="0"/>
        <w:spacing w:line="276" w:lineRule="auto"/>
        <w:jc w:val="both"/>
        <w:textAlignment w:val="baseline"/>
        <w:divId w:val="1278878517"/>
        <w:rPr>
          <w:rFonts w:ascii="Tahoma" w:hAnsi="Tahoma" w:cs="Tahoma"/>
        </w:rPr>
      </w:pPr>
      <w:r w:rsidRPr="004F621F">
        <w:rPr>
          <w:rStyle w:val="ui-provider"/>
          <w:rFonts w:ascii="Tahoma" w:hAnsi="Tahoma" w:cs="Tahoma"/>
        </w:rPr>
        <w:t>Teikėjas atsako už Lietuvos Respublikoje galiojančių darbuotojų saugos ir sveikatos teisės aktų ir kitų darbuotojų saugą ir sveikatą darbe reglamentuojančių dokumentų reikalavimų vykdymą.</w:t>
      </w:r>
    </w:p>
    <w:p w:rsidR="005944A9" w:rsidP="007870AE" w:rsidRDefault="005944A9" w14:paraId="3D3243C5" w14:textId="77777777">
      <w:pPr>
        <w:pStyle w:val="Heading3"/>
        <w:rPr>
          <w:rFonts w:ascii="Tahoma" w:hAnsi="Tahoma" w:cs="Tahoma"/>
          <w:b/>
          <w:bCs/>
          <w:color w:val="auto"/>
          <w:sz w:val="22"/>
          <w:szCs w:val="22"/>
        </w:rPr>
      </w:pPr>
    </w:p>
    <w:p w:rsidRPr="00146205" w:rsidR="00CA2A9C" w:rsidP="007870AE" w:rsidRDefault="00520EC8" w14:paraId="4337FE1F" w14:textId="1D656DCF">
      <w:pPr>
        <w:pStyle w:val="Heading3"/>
        <w:rPr>
          <w:rFonts w:ascii="Tahoma" w:hAnsi="Tahoma" w:cs="Tahoma"/>
          <w:b w:val="1"/>
          <w:bCs w:val="1"/>
          <w:color w:val="auto"/>
          <w:sz w:val="22"/>
          <w:szCs w:val="22"/>
        </w:rPr>
      </w:pPr>
      <w:bookmarkStart w:name="_Toc1654397885" w:id="1321499003"/>
      <w:r w:rsidRPr="0C4545C4" w:rsidR="00520EC8">
        <w:rPr>
          <w:rFonts w:ascii="Tahoma" w:hAnsi="Tahoma" w:cs="Tahoma"/>
          <w:b w:val="1"/>
          <w:bCs w:val="1"/>
          <w:color w:val="auto"/>
          <w:sz w:val="22"/>
          <w:szCs w:val="22"/>
        </w:rPr>
        <w:t>4</w:t>
      </w:r>
      <w:r w:rsidRPr="0C4545C4" w:rsidR="00CA2A9C">
        <w:rPr>
          <w:rFonts w:ascii="Tahoma" w:hAnsi="Tahoma" w:cs="Tahoma"/>
          <w:b w:val="1"/>
          <w:bCs w:val="1"/>
          <w:color w:val="auto"/>
          <w:sz w:val="22"/>
          <w:szCs w:val="22"/>
        </w:rPr>
        <w:t>.</w:t>
      </w:r>
      <w:r w:rsidRPr="0C4545C4" w:rsidR="003C6E3F">
        <w:rPr>
          <w:rFonts w:ascii="Tahoma" w:hAnsi="Tahoma" w:cs="Tahoma"/>
          <w:b w:val="1"/>
          <w:bCs w:val="1"/>
          <w:color w:val="auto"/>
          <w:sz w:val="22"/>
          <w:szCs w:val="22"/>
        </w:rPr>
        <w:t>3</w:t>
      </w:r>
      <w:r w:rsidRPr="0C4545C4" w:rsidR="00CA2A9C">
        <w:rPr>
          <w:rFonts w:ascii="Tahoma" w:hAnsi="Tahoma" w:cs="Tahoma"/>
          <w:b w:val="1"/>
          <w:bCs w:val="1"/>
          <w:color w:val="auto"/>
          <w:sz w:val="22"/>
          <w:szCs w:val="22"/>
        </w:rPr>
        <w:t>. Reikalavimai saugą reglamentuojančių teisės aktų taikymui</w:t>
      </w:r>
      <w:bookmarkEnd w:id="67"/>
      <w:bookmarkEnd w:id="68"/>
      <w:bookmarkEnd w:id="69"/>
      <w:bookmarkEnd w:id="70"/>
      <w:bookmarkEnd w:id="1321499003"/>
    </w:p>
    <w:p w:rsidRPr="00146205" w:rsidR="00CA2A9C" w:rsidP="00CA2A9C" w:rsidRDefault="00CA2A9C" w14:paraId="561CC8D9" w14:textId="77777777">
      <w:pPr>
        <w:rPr>
          <w:rFonts w:ascii="Tahoma" w:hAnsi="Tahoma" w:cs="Tahoma"/>
          <w:sz w:val="22"/>
          <w:szCs w:val="22"/>
        </w:rPr>
      </w:pPr>
    </w:p>
    <w:p w:rsidRPr="004F621F" w:rsidR="00CA2A9C" w:rsidRDefault="00CA2A9C" w14:paraId="295201A7" w14:textId="77777777">
      <w:pPr>
        <w:pStyle w:val="ListParagraph"/>
        <w:numPr>
          <w:ilvl w:val="0"/>
          <w:numId w:val="23"/>
        </w:numPr>
        <w:tabs>
          <w:tab w:val="left" w:pos="426"/>
        </w:tabs>
        <w:suppressAutoHyphens/>
        <w:autoSpaceDN w:val="0"/>
        <w:spacing w:before="60" w:after="60" w:line="276" w:lineRule="auto"/>
        <w:jc w:val="both"/>
        <w:textAlignment w:val="baseline"/>
        <w:rPr>
          <w:rFonts w:ascii="Tahoma" w:hAnsi="Tahoma" w:cs="Tahoma"/>
        </w:rPr>
      </w:pPr>
      <w:r w:rsidRPr="004F621F">
        <w:rPr>
          <w:rFonts w:ascii="Tahoma" w:hAnsi="Tahoma" w:cs="Tahoma"/>
        </w:rPr>
        <w:t>Pagrindiniai saugą (tiek programinės įrangos, tiek duomenų) reglamentuojantys teisės aktai, kuriais turi būti vadovaujamasi kuriant Sistema yra šie:</w:t>
      </w:r>
    </w:p>
    <w:p w:rsidRPr="004F621F" w:rsidR="00CA2A9C" w:rsidRDefault="00CA2A9C" w14:paraId="500F0F3F"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Lietuvos Respublikos asmens duomenų teisinės apsaugos įstatymas;</w:t>
      </w:r>
    </w:p>
    <w:p w:rsidRPr="004F621F" w:rsidR="00CA2A9C" w:rsidRDefault="00CA2A9C" w14:paraId="6CC8BF5F"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Lietuvos Respublikos kibernetinio saugumo įstatymas;</w:t>
      </w:r>
    </w:p>
    <w:p w:rsidRPr="004F621F" w:rsidR="00CA2A9C" w:rsidRDefault="00CA2A9C" w14:paraId="6C629765"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rsidRPr="004F621F" w:rsidR="00CA2A9C" w:rsidRDefault="00531BA1" w14:paraId="1D56EF83" w14:textId="2016EDD8">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I</w:t>
      </w:r>
      <w:r w:rsidRPr="004F621F" w:rsidR="00CA2A9C">
        <w:rPr>
          <w:rFonts w:ascii="Tahoma" w:hAnsi="Tahoma" w:cs="Tahoma"/>
        </w:rPr>
        <w:t>nformacinių sistemų elektroninės informacijos saugos reikalavimai, patvirtinti Lietuvos Respublikos krašto apsaugos ministro 2020 m. gruodžio 4 d. įsakymu Nr. V-941 „Dėl Informacinių technologijų saugos atitikties vertinimo metodikos patvirtinimo“;</w:t>
      </w:r>
    </w:p>
    <w:p w:rsidRPr="004F621F" w:rsidR="00CA2A9C" w:rsidRDefault="00CA2A9C" w14:paraId="2B2F24C5"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rsidRPr="004F621F" w:rsidR="00CA2A9C" w:rsidRDefault="00CA2A9C" w14:paraId="4AA26B8A"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rsidRPr="004F621F" w:rsidR="00CA2A9C" w:rsidRDefault="00CA2A9C" w14:paraId="146B08DD" w14:textId="74639A26">
      <w:pPr>
        <w:pStyle w:val="ListParagraph"/>
        <w:numPr>
          <w:ilvl w:val="0"/>
          <w:numId w:val="23"/>
        </w:numPr>
        <w:tabs>
          <w:tab w:val="left" w:pos="426"/>
        </w:tabs>
        <w:suppressAutoHyphens/>
        <w:autoSpaceDN w:val="0"/>
        <w:spacing w:before="60" w:after="60" w:line="276" w:lineRule="auto"/>
        <w:jc w:val="both"/>
        <w:textAlignment w:val="baseline"/>
        <w:rPr>
          <w:rFonts w:ascii="Tahoma" w:hAnsi="Tahoma" w:cs="Tahoma"/>
        </w:rPr>
      </w:pPr>
      <w:r w:rsidRPr="004F621F">
        <w:rPr>
          <w:rFonts w:ascii="Tahoma" w:hAnsi="Tahoma" w:cs="Tahoma"/>
        </w:rPr>
        <w:t>Teikėjas turės atlikti Sistemos atitikties vertinimą pagal aukščiau išvardintus teisės aktus ir pateikti tokio vertinimo ataskaitą, kuri turi būti suderinta su RC. Atitikties vertinimas turi būti atliktas ne vėliau nei Sistemos bandomosios eksploatacijos pradžia.</w:t>
      </w:r>
    </w:p>
    <w:p w:rsidRPr="00146205" w:rsidR="00CA2A9C" w:rsidP="00CA2A9C" w:rsidRDefault="00CA2A9C" w14:paraId="28A2D80F" w14:textId="77777777">
      <w:pPr>
        <w:pStyle w:val="ListParagraph"/>
        <w:tabs>
          <w:tab w:val="left" w:pos="426"/>
        </w:tabs>
        <w:suppressAutoHyphens/>
        <w:autoSpaceDN w:val="0"/>
        <w:spacing w:line="276" w:lineRule="auto"/>
        <w:ind w:left="0"/>
        <w:jc w:val="both"/>
        <w:textAlignment w:val="baseline"/>
        <w:rPr>
          <w:rStyle w:val="ui-provider"/>
          <w:rFonts w:ascii="Tahoma" w:hAnsi="Tahoma" w:cs="Tahoma"/>
        </w:rPr>
      </w:pPr>
    </w:p>
    <w:p w:rsidRPr="00146205" w:rsidR="00CA2A9C" w:rsidP="007870AE" w:rsidRDefault="00DA1140" w14:paraId="0A47908B" w14:textId="080FD3B7">
      <w:pPr>
        <w:pStyle w:val="Heading3"/>
        <w:rPr>
          <w:rFonts w:ascii="Tahoma" w:hAnsi="Tahoma" w:cs="Tahoma"/>
          <w:b w:val="1"/>
          <w:bCs w:val="1"/>
          <w:color w:val="auto"/>
          <w:sz w:val="22"/>
          <w:szCs w:val="22"/>
        </w:rPr>
      </w:pPr>
      <w:bookmarkStart w:name="_Toc190326200" w:id="72"/>
      <w:bookmarkStart w:name="_Toc314525067" w:id="350445475"/>
      <w:r w:rsidRPr="0C4545C4" w:rsidR="00DA1140">
        <w:rPr>
          <w:rFonts w:ascii="Tahoma" w:hAnsi="Tahoma" w:cs="Tahoma"/>
          <w:b w:val="1"/>
          <w:bCs w:val="1"/>
          <w:color w:val="auto"/>
          <w:sz w:val="22"/>
          <w:szCs w:val="22"/>
        </w:rPr>
        <w:t>4</w:t>
      </w:r>
      <w:r w:rsidRPr="0C4545C4" w:rsidR="00CA2A9C">
        <w:rPr>
          <w:rFonts w:ascii="Tahoma" w:hAnsi="Tahoma" w:cs="Tahoma"/>
          <w:b w:val="1"/>
          <w:bCs w:val="1"/>
          <w:color w:val="auto"/>
          <w:sz w:val="22"/>
          <w:szCs w:val="22"/>
        </w:rPr>
        <w:t>.</w:t>
      </w:r>
      <w:r w:rsidRPr="0C4545C4" w:rsidR="001F7229">
        <w:rPr>
          <w:rFonts w:ascii="Tahoma" w:hAnsi="Tahoma" w:cs="Tahoma"/>
          <w:b w:val="1"/>
          <w:bCs w:val="1"/>
          <w:color w:val="auto"/>
          <w:sz w:val="22"/>
          <w:szCs w:val="22"/>
        </w:rPr>
        <w:t>4</w:t>
      </w:r>
      <w:r w:rsidRPr="0C4545C4" w:rsidR="00CA2A9C">
        <w:rPr>
          <w:rFonts w:ascii="Tahoma" w:hAnsi="Tahoma" w:cs="Tahoma"/>
          <w:b w:val="1"/>
          <w:bCs w:val="1"/>
          <w:color w:val="auto"/>
          <w:sz w:val="22"/>
          <w:szCs w:val="22"/>
        </w:rPr>
        <w:t>. Kiti reikalavimai saugai</w:t>
      </w:r>
      <w:bookmarkEnd w:id="72"/>
      <w:bookmarkEnd w:id="350445475"/>
    </w:p>
    <w:p w:rsidRPr="00146205" w:rsidR="00CA2A9C" w:rsidP="00CA2A9C" w:rsidRDefault="00CA2A9C" w14:paraId="7680D6D8" w14:textId="77777777">
      <w:pPr>
        <w:rPr>
          <w:rFonts w:ascii="Tahoma" w:hAnsi="Tahoma" w:cs="Tahoma"/>
          <w:sz w:val="22"/>
          <w:szCs w:val="22"/>
        </w:rPr>
      </w:pPr>
    </w:p>
    <w:p w:rsidRPr="004F621F" w:rsidR="00CA2A9C" w:rsidRDefault="00CA2A9C" w14:paraId="47BF1F12" w14:textId="5C3D7811">
      <w:pPr>
        <w:pStyle w:val="ListParagraph"/>
        <w:numPr>
          <w:ilvl w:val="0"/>
          <w:numId w:val="23"/>
        </w:numPr>
        <w:tabs>
          <w:tab w:val="left" w:pos="426"/>
        </w:tabs>
        <w:suppressAutoHyphens/>
        <w:autoSpaceDN w:val="0"/>
        <w:spacing w:before="60" w:after="60" w:line="276" w:lineRule="auto"/>
        <w:jc w:val="both"/>
        <w:textAlignment w:val="baseline"/>
        <w:rPr>
          <w:rFonts w:ascii="Tahoma" w:hAnsi="Tahoma" w:cs="Tahoma"/>
        </w:rPr>
      </w:pPr>
      <w:r w:rsidRPr="004F621F">
        <w:rPr>
          <w:rFonts w:ascii="Tahoma" w:hAnsi="Tahoma" w:cs="Tahoma"/>
        </w:rPr>
        <w:t>Saugumo pataisų ir atnaujinimų valdymas:</w:t>
      </w:r>
    </w:p>
    <w:p w:rsidRPr="004F621F" w:rsidR="00CA2A9C" w:rsidRDefault="00CA2A9C" w14:paraId="0A17C019"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 xml:space="preserve">Teikėjas Sistemos vystymui turi naudoti naujausias stabilias programinės įrangos versijas ir jos pataisymus (angl. Patch / Fix). Sistemos įdiegimo į PROD aplinką etapo metu turi būti užtikrinta, kad Sistema naudojamos naujausios stabilios PĮ versijos, jeigu tai nekeičia esminių </w:t>
      </w:r>
      <w:r w:rsidRPr="004F621F">
        <w:rPr>
          <w:rFonts w:ascii="Tahoma" w:hAnsi="Tahoma" w:cs="Tahoma"/>
        </w:rPr>
        <w:lastRenderedPageBreak/>
        <w:t>Sistemos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End-of-life product).</w:t>
      </w:r>
    </w:p>
    <w:p w:rsidRPr="004F621F" w:rsidR="00CA2A9C" w:rsidRDefault="00CA2A9C" w14:paraId="4C31284B" w14:textId="0C56575D">
      <w:pPr>
        <w:pStyle w:val="ListParagraph"/>
        <w:numPr>
          <w:ilvl w:val="0"/>
          <w:numId w:val="23"/>
        </w:numPr>
        <w:tabs>
          <w:tab w:val="left" w:pos="426"/>
        </w:tabs>
        <w:suppressAutoHyphens/>
        <w:autoSpaceDN w:val="0"/>
        <w:spacing w:before="60" w:after="60" w:line="276" w:lineRule="auto"/>
        <w:jc w:val="both"/>
        <w:textAlignment w:val="baseline"/>
        <w:rPr>
          <w:rFonts w:ascii="Tahoma" w:hAnsi="Tahoma" w:cs="Tahoma"/>
        </w:rPr>
      </w:pPr>
      <w:r w:rsidRPr="004F621F">
        <w:rPr>
          <w:rFonts w:ascii="Tahoma" w:hAnsi="Tahoma" w:cs="Tahoma"/>
        </w:rPr>
        <w:t>Nuotolinė ar lokali neautorizuota prieiga:</w:t>
      </w:r>
    </w:p>
    <w:p w:rsidRPr="004F621F" w:rsidR="00CA2A9C" w:rsidRDefault="00CA2A9C" w14:paraId="14E39B57" w14:textId="77777777">
      <w:pPr>
        <w:pStyle w:val="ListParagraph"/>
        <w:numPr>
          <w:ilvl w:val="1"/>
          <w:numId w:val="23"/>
        </w:numPr>
        <w:tabs>
          <w:tab w:val="left" w:pos="720"/>
        </w:tabs>
        <w:suppressAutoHyphens/>
        <w:autoSpaceDN w:val="0"/>
        <w:spacing w:before="60" w:after="60" w:line="276" w:lineRule="auto"/>
        <w:jc w:val="both"/>
        <w:textAlignment w:val="baseline"/>
        <w:rPr>
          <w:rFonts w:ascii="Tahoma" w:hAnsi="Tahoma" w:cs="Tahoma"/>
        </w:rPr>
      </w:pPr>
      <w:r w:rsidRPr="004F621F">
        <w:rPr>
          <w:rFonts w:ascii="Tahoma" w:hAnsi="Tahoma" w:cs="Tahoma"/>
        </w:rPr>
        <w:t>Sistemoje draudžiama bet kokia neautorizuota ar nedokumentuota nuotolinė ar lokali prieiga/ paskyros ar bet koks slaptas (nedokumentuotas) funkcionalumas galintis pažeisti sistemos saugumą.</w:t>
      </w:r>
    </w:p>
    <w:p w:rsidRPr="004F621F" w:rsidR="00CA2A9C" w:rsidRDefault="00CA2A9C" w14:paraId="7ACB2721" w14:textId="77777777">
      <w:pPr>
        <w:pStyle w:val="ListParagraph"/>
        <w:numPr>
          <w:ilvl w:val="0"/>
          <w:numId w:val="23"/>
        </w:numPr>
        <w:tabs>
          <w:tab w:val="left" w:pos="426"/>
        </w:tabs>
        <w:suppressAutoHyphens/>
        <w:autoSpaceDN w:val="0"/>
        <w:spacing w:before="60" w:after="60" w:line="276" w:lineRule="auto"/>
        <w:jc w:val="both"/>
        <w:textAlignment w:val="baseline"/>
        <w:rPr>
          <w:rFonts w:ascii="Tahoma" w:hAnsi="Tahoma" w:cs="Tahoma"/>
        </w:rPr>
      </w:pPr>
      <w:r w:rsidRPr="004F621F">
        <w:rPr>
          <w:rFonts w:ascii="Tahoma" w:hAnsi="Tahoma" w:cs="Tahoma"/>
        </w:rPr>
        <w:t>Saugi konfigūracija:</w:t>
      </w:r>
    </w:p>
    <w:p w:rsidRPr="004F621F" w:rsidR="00CA2A9C" w:rsidRDefault="00CA2A9C" w14:paraId="5EA9049D"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Teikėjas privalo pateikti detalias sistemos ir platformos (OS, DBMS, Middleware) saugumo konfigūravimo instrukcijas;</w:t>
      </w:r>
    </w:p>
    <w:p w:rsidRPr="004F621F" w:rsidR="00CA2A9C" w:rsidRDefault="00CA2A9C" w14:paraId="1522DCF8"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Sistemos Teikėjas privalo pateikti sistemos funkcionavimui būtinų platformos komponentų, sisteminių paslaugų, prievadų sąrašą. Visi nebūtini Sistemos funkcionalumui komponentai turi būti deaktyvuoti prieš pradedant sistemos eksploataciją.</w:t>
      </w:r>
    </w:p>
    <w:p w:rsidRPr="004F621F" w:rsidR="00CA2A9C" w:rsidRDefault="00CA2A9C" w14:paraId="7583D914" w14:textId="6389AF7F">
      <w:pPr>
        <w:pStyle w:val="ListParagraph"/>
        <w:numPr>
          <w:ilvl w:val="0"/>
          <w:numId w:val="23"/>
        </w:numPr>
        <w:tabs>
          <w:tab w:val="left" w:pos="426"/>
          <w:tab w:val="left" w:pos="567"/>
        </w:tabs>
        <w:suppressAutoHyphens/>
        <w:autoSpaceDN w:val="0"/>
        <w:spacing w:before="60" w:after="60" w:line="276" w:lineRule="auto"/>
        <w:jc w:val="both"/>
        <w:textAlignment w:val="baseline"/>
        <w:rPr>
          <w:rFonts w:ascii="Tahoma" w:hAnsi="Tahoma" w:cs="Tahoma"/>
        </w:rPr>
      </w:pPr>
      <w:r w:rsidRPr="004F621F">
        <w:rPr>
          <w:rFonts w:ascii="Tahoma" w:hAnsi="Tahoma" w:cs="Tahoma"/>
        </w:rPr>
        <w:t>Tinklo architektūra:</w:t>
      </w:r>
    </w:p>
    <w:p w:rsidRPr="004F621F" w:rsidR="00CA2A9C" w:rsidRDefault="00CA2A9C" w14:paraId="5E2BBCF0"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duomenų srautai tarp skirtingų lygių turi būti dokumentuoti, nurodant reikalingus komunikacijai prievadus ir protokolus, bei ribojami ugniasienių;</w:t>
      </w:r>
    </w:p>
    <w:p w:rsidRPr="004F621F" w:rsidR="00CA2A9C" w:rsidRDefault="00CA2A9C" w14:paraId="4EFC39F3" w14:textId="77777777">
      <w:pPr>
        <w:pStyle w:val="ListParagraph"/>
        <w:numPr>
          <w:ilvl w:val="1"/>
          <w:numId w:val="23"/>
        </w:numPr>
        <w:tabs>
          <w:tab w:val="left" w:pos="630"/>
        </w:tabs>
        <w:suppressAutoHyphens/>
        <w:autoSpaceDN w:val="0"/>
        <w:spacing w:before="60" w:after="60" w:line="276" w:lineRule="auto"/>
        <w:jc w:val="both"/>
        <w:textAlignment w:val="baseline"/>
        <w:rPr>
          <w:rFonts w:ascii="Tahoma" w:hAnsi="Tahoma" w:cs="Tahoma"/>
        </w:rPr>
      </w:pPr>
      <w:r w:rsidRPr="004F621F">
        <w:rPr>
          <w:rFonts w:ascii="Tahoma" w:hAnsi="Tahoma" w:cs="Tahoma"/>
        </w:rPr>
        <w:t>Sistemos išorinis portalas turi būti atskirame nuo Sistemos vidinių posistemių tinklo segmente.</w:t>
      </w:r>
    </w:p>
    <w:p w:rsidRPr="00146205" w:rsidR="00CA2A9C" w:rsidP="00CA2A9C" w:rsidRDefault="00CA2A9C" w14:paraId="36A0C957" w14:textId="77777777">
      <w:pPr>
        <w:pStyle w:val="TekstasNr"/>
        <w:numPr>
          <w:ilvl w:val="0"/>
          <w:numId w:val="0"/>
        </w:numPr>
        <w:tabs>
          <w:tab w:val="left" w:pos="426"/>
        </w:tabs>
        <w:rPr>
          <w:rFonts w:ascii="Tahoma" w:hAnsi="Tahoma" w:cs="Tahoma"/>
        </w:rPr>
      </w:pPr>
    </w:p>
    <w:p w:rsidRPr="00146205" w:rsidR="00344611" w:rsidP="007870AE" w:rsidRDefault="00DA1140" w14:paraId="1795BC96" w14:textId="28D53D90">
      <w:pPr>
        <w:pStyle w:val="Heading2"/>
        <w:rPr>
          <w:rFonts w:ascii="Tahoma" w:hAnsi="Tahoma" w:cs="Tahoma"/>
          <w:b w:val="1"/>
          <w:bCs w:val="1"/>
          <w:color w:val="auto"/>
          <w:sz w:val="24"/>
          <w:szCs w:val="24"/>
        </w:rPr>
      </w:pPr>
      <w:bookmarkStart w:name="_Toc148438902" w:id="74"/>
      <w:bookmarkStart w:name="_Toc190326201" w:id="75"/>
      <w:bookmarkStart w:name="_Toc148382066" w:id="77"/>
      <w:bookmarkStart w:name="_Toc832173218" w:id="629318350"/>
      <w:r w:rsidRPr="0C4545C4" w:rsidR="00DA1140">
        <w:rPr>
          <w:rFonts w:ascii="Tahoma" w:hAnsi="Tahoma" w:cs="Tahoma"/>
          <w:b w:val="1"/>
          <w:bCs w:val="1"/>
          <w:color w:val="auto"/>
          <w:sz w:val="24"/>
          <w:szCs w:val="24"/>
        </w:rPr>
        <w:t>4</w:t>
      </w:r>
      <w:r w:rsidRPr="0C4545C4" w:rsidR="00344611">
        <w:rPr>
          <w:rFonts w:ascii="Tahoma" w:hAnsi="Tahoma" w:cs="Tahoma"/>
          <w:b w:val="1"/>
          <w:bCs w:val="1"/>
          <w:color w:val="auto"/>
          <w:sz w:val="24"/>
          <w:szCs w:val="24"/>
        </w:rPr>
        <w:t>.</w:t>
      </w:r>
      <w:r w:rsidRPr="0C4545C4" w:rsidR="00F818BD">
        <w:rPr>
          <w:rFonts w:ascii="Tahoma" w:hAnsi="Tahoma" w:cs="Tahoma"/>
          <w:b w:val="1"/>
          <w:bCs w:val="1"/>
          <w:color w:val="auto"/>
          <w:sz w:val="24"/>
          <w:szCs w:val="24"/>
        </w:rPr>
        <w:t>5</w:t>
      </w:r>
      <w:r w:rsidRPr="0C4545C4" w:rsidR="00344611">
        <w:rPr>
          <w:rFonts w:ascii="Tahoma" w:hAnsi="Tahoma" w:cs="Tahoma"/>
          <w:b w:val="1"/>
          <w:bCs w:val="1"/>
          <w:color w:val="auto"/>
          <w:sz w:val="24"/>
          <w:szCs w:val="24"/>
        </w:rPr>
        <w:t>. Reikalavimai paslaugų užsakymui</w:t>
      </w:r>
      <w:bookmarkEnd w:id="74"/>
      <w:bookmarkEnd w:id="75"/>
      <w:bookmarkEnd w:id="629318350"/>
      <w:r w:rsidRPr="0C4545C4" w:rsidR="00344611">
        <w:rPr>
          <w:rFonts w:ascii="Tahoma" w:hAnsi="Tahoma" w:cs="Tahoma"/>
          <w:b w:val="1"/>
          <w:bCs w:val="1"/>
          <w:color w:val="auto"/>
          <w:sz w:val="24"/>
          <w:szCs w:val="24"/>
        </w:rPr>
        <w:t xml:space="preserve"> </w:t>
      </w:r>
      <w:bookmarkEnd w:id="77"/>
      <w:r w:rsidRPr="0C4545C4" w:rsidR="00344611">
        <w:rPr>
          <w:rFonts w:ascii="Tahoma" w:hAnsi="Tahoma" w:cs="Tahoma"/>
          <w:b w:val="1"/>
          <w:bCs w:val="1"/>
          <w:color w:val="auto"/>
          <w:sz w:val="24"/>
          <w:szCs w:val="24"/>
        </w:rPr>
        <w:t xml:space="preserve"> </w:t>
      </w:r>
    </w:p>
    <w:p w:rsidRPr="004F621F" w:rsidR="00344611" w:rsidRDefault="00344611" w14:paraId="667071B9" w14:textId="62F0767B">
      <w:pPr>
        <w:pStyle w:val="ListParagraph"/>
        <w:numPr>
          <w:ilvl w:val="0"/>
          <w:numId w:val="23"/>
        </w:numPr>
        <w:tabs>
          <w:tab w:val="clear" w:pos="475"/>
          <w:tab w:val="left" w:pos="450"/>
        </w:tabs>
        <w:spacing w:before="100" w:beforeAutospacing="1" w:after="100" w:afterAutospacing="1" w:line="276" w:lineRule="auto"/>
        <w:rPr>
          <w:rFonts w:ascii="Tahoma" w:hAnsi="Tahoma" w:cs="Tahoma"/>
        </w:rPr>
      </w:pPr>
      <w:r w:rsidRPr="004F621F">
        <w:rPr>
          <w:rFonts w:ascii="Tahoma" w:hAnsi="Tahoma" w:cs="Tahoma"/>
        </w:rPr>
        <w:t>Paslaugos bus užsakomos Pirkėjo JIRA  pateikiant užduotis – konkrečios užduotys priskiriamos Tiekėjo specialistui(-ams), kuriems prieš tai suteikiama prieiga prie Pirkėjo JIRA</w:t>
      </w:r>
      <w:r w:rsidRPr="004F621F" w:rsidR="003B28F1">
        <w:rPr>
          <w:rFonts w:ascii="Tahoma" w:hAnsi="Tahoma" w:cs="Tahoma"/>
        </w:rPr>
        <w:t>.</w:t>
      </w:r>
    </w:p>
    <w:p w:rsidRPr="004F621F" w:rsidR="00344611" w:rsidRDefault="00344611" w14:paraId="02C7BEFF" w14:textId="1B6E4498">
      <w:pPr>
        <w:pStyle w:val="ListParagraph"/>
        <w:numPr>
          <w:ilvl w:val="0"/>
          <w:numId w:val="23"/>
        </w:numPr>
        <w:tabs>
          <w:tab w:val="clear" w:pos="475"/>
          <w:tab w:val="left" w:pos="450"/>
        </w:tabs>
        <w:spacing w:before="100" w:beforeAutospacing="1" w:after="100" w:afterAutospacing="1" w:line="276" w:lineRule="auto"/>
        <w:rPr>
          <w:rFonts w:ascii="Tahoma" w:hAnsi="Tahoma" w:cs="Tahoma"/>
        </w:rPr>
      </w:pPr>
      <w:r w:rsidRPr="004F621F">
        <w:rPr>
          <w:rFonts w:ascii="Tahoma" w:hAnsi="Tahoma" w:cs="Tahoma"/>
        </w:rPr>
        <w:t>Kai Paslaugų teikimas pradedamas ne nuo Sutarties pasirašymo datos, o nuo Paslaugų užsakymo pateikimo dienos, tuomet Paslaugų teikimas pradedamas skaičiuoti nuo pirmos paskirtos užduoties Paslaugų tiekėjui arba jo specialistui JIRA.</w:t>
      </w:r>
    </w:p>
    <w:p w:rsidRPr="004F621F" w:rsidR="00344611" w:rsidRDefault="00344611" w14:paraId="17FCD2F1" w14:textId="61D7BDC7">
      <w:pPr>
        <w:pStyle w:val="ListParagraph"/>
        <w:numPr>
          <w:ilvl w:val="0"/>
          <w:numId w:val="23"/>
        </w:numPr>
        <w:tabs>
          <w:tab w:val="clear" w:pos="475"/>
          <w:tab w:val="left" w:pos="450"/>
        </w:tabs>
        <w:spacing w:before="100" w:beforeAutospacing="1" w:after="100" w:afterAutospacing="1" w:line="276" w:lineRule="auto"/>
        <w:rPr>
          <w:rFonts w:ascii="Tahoma" w:hAnsi="Tahoma" w:cs="Tahoma"/>
          <w:color w:val="000000" w:themeColor="text1"/>
        </w:rPr>
      </w:pPr>
      <w:r w:rsidRPr="004F621F">
        <w:rPr>
          <w:rFonts w:ascii="Tahoma" w:hAnsi="Tahoma" w:cs="Tahoma"/>
        </w:rPr>
        <w:t xml:space="preserve">Pirma užduotis JIRA turi būti pateikiama ne vėliau kaip per 1 (vieną) mėn. nuo Sutarties </w:t>
      </w:r>
      <w:r w:rsidRPr="004F621F">
        <w:rPr>
          <w:rFonts w:ascii="Tahoma" w:hAnsi="Tahoma" w:cs="Tahoma"/>
          <w:color w:val="000000" w:themeColor="text1"/>
        </w:rPr>
        <w:t xml:space="preserve">pasirašymo dienos. </w:t>
      </w:r>
    </w:p>
    <w:p w:rsidRPr="00146205" w:rsidR="004F621F" w:rsidP="00554162" w:rsidRDefault="004F621F" w14:paraId="609DACBC" w14:textId="77777777">
      <w:pPr>
        <w:pStyle w:val="Heading3"/>
        <w:rPr>
          <w:rFonts w:ascii="Tahoma" w:hAnsi="Tahoma" w:cs="Tahoma"/>
          <w:b w:val="1"/>
          <w:bCs w:val="1"/>
          <w:color w:val="auto"/>
        </w:rPr>
      </w:pPr>
      <w:bookmarkStart w:name="_Toc144274558" w:id="78"/>
      <w:bookmarkStart w:name="_Toc190326202" w:id="79"/>
      <w:bookmarkEnd w:id="78"/>
      <w:bookmarkEnd w:id="79"/>
      <w:bookmarkStart w:name="_Toc1580656993" w:id="1427301433"/>
      <w:r w:rsidRPr="0C4545C4" w:rsidR="004F621F">
        <w:rPr>
          <w:rFonts w:ascii="Tahoma" w:hAnsi="Tahoma" w:cs="Tahoma"/>
          <w:b w:val="1"/>
          <w:bCs w:val="1"/>
          <w:color w:val="000000" w:themeColor="text1" w:themeTint="FF" w:themeShade="FF"/>
          <w:sz w:val="22"/>
          <w:szCs w:val="22"/>
        </w:rPr>
        <w:t>4</w:t>
      </w:r>
      <w:r w:rsidRPr="0C4545C4" w:rsidR="004F621F">
        <w:rPr>
          <w:rFonts w:ascii="Tahoma" w:hAnsi="Tahoma" w:cs="Tahoma"/>
          <w:b w:val="1"/>
          <w:bCs w:val="1"/>
          <w:color w:val="auto"/>
        </w:rPr>
        <w:t>.</w:t>
      </w:r>
      <w:r w:rsidRPr="0C4545C4" w:rsidR="004F621F">
        <w:rPr>
          <w:rFonts w:ascii="Tahoma" w:hAnsi="Tahoma" w:cs="Tahoma"/>
          <w:b w:val="1"/>
          <w:bCs w:val="1"/>
          <w:color w:val="auto"/>
        </w:rPr>
        <w:t>6</w:t>
      </w:r>
      <w:r w:rsidRPr="0C4545C4" w:rsidR="004F621F">
        <w:rPr>
          <w:rFonts w:ascii="Tahoma" w:hAnsi="Tahoma" w:cs="Tahoma"/>
          <w:b w:val="1"/>
          <w:bCs w:val="1"/>
          <w:color w:val="auto"/>
        </w:rPr>
        <w:t>. Reikalavimai RPO įgyvendinimui</w:t>
      </w:r>
      <w:bookmarkEnd w:id="1427301433"/>
      <w:r w:rsidRPr="0C4545C4" w:rsidR="004F621F">
        <w:rPr>
          <w:rFonts w:ascii="Tahoma" w:hAnsi="Tahoma" w:cs="Tahoma"/>
          <w:b w:val="1"/>
          <w:bCs w:val="1"/>
          <w:color w:val="auto"/>
        </w:rPr>
        <w:t xml:space="preserve">  </w:t>
      </w:r>
    </w:p>
    <w:p w:rsidRPr="00146205" w:rsidR="004B18EE" w:rsidP="004B18EE" w:rsidRDefault="004B18EE" w14:paraId="0323274A" w14:textId="77777777">
      <w:pPr>
        <w:pStyle w:val="Heading3"/>
        <w:numPr>
          <w:ilvl w:val="0"/>
          <w:numId w:val="0"/>
        </w:numPr>
        <w:rPr>
          <w:rFonts w:ascii="Tahoma" w:hAnsi="Tahoma" w:cs="Tahoma"/>
          <w:color w:val="auto"/>
        </w:rPr>
      </w:pPr>
    </w:p>
    <w:p w:rsidRPr="00146205" w:rsidR="0091388A" w:rsidRDefault="0091388A" w14:paraId="2B222CBA" w14:textId="3CFF1A1E">
      <w:pPr>
        <w:pStyle w:val="TekstasNr"/>
        <w:numPr>
          <w:ilvl w:val="0"/>
          <w:numId w:val="23"/>
        </w:numPr>
        <w:spacing w:line="276" w:lineRule="auto"/>
        <w:rPr>
          <w:rFonts w:ascii="Tahoma" w:hAnsi="Tahoma" w:cs="Tahoma"/>
          <w:sz w:val="22"/>
          <w:szCs w:val="22"/>
        </w:rPr>
      </w:pPr>
      <w:r w:rsidRPr="01699AAA">
        <w:rPr>
          <w:rFonts w:ascii="Tahoma" w:hAnsi="Tahoma" w:cs="Tahoma"/>
          <w:sz w:val="22"/>
          <w:szCs w:val="22"/>
        </w:rPr>
        <w:t xml:space="preserve">Teikėjas privalo realizuoti visus </w:t>
      </w:r>
      <w:r w:rsidRPr="01699AAA" w:rsidR="00D77EC7">
        <w:rPr>
          <w:rFonts w:ascii="Tahoma" w:hAnsi="Tahoma" w:cs="Tahoma"/>
          <w:sz w:val="22"/>
          <w:szCs w:val="22"/>
        </w:rPr>
        <w:t>RPO</w:t>
      </w:r>
      <w:r w:rsidRPr="01699AAA">
        <w:rPr>
          <w:rFonts w:ascii="Tahoma" w:hAnsi="Tahoma" w:cs="Tahoma"/>
          <w:sz w:val="22"/>
          <w:szCs w:val="22"/>
        </w:rPr>
        <w:t xml:space="preserve"> reikalavimus.</w:t>
      </w:r>
    </w:p>
    <w:p w:rsidRPr="00146205" w:rsidR="00813E82" w:rsidRDefault="00813E82" w14:paraId="2C111FC1" w14:textId="609F67CA">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cs="Tahoma"/>
          <w:sz w:val="22"/>
          <w:szCs w:val="22"/>
        </w:rPr>
        <w:t>Laimėjusio Teikėjo specialistai, kurie per pastaruosius 5 metus nedirbo su modernizuojama Sistema ar jos dalimi, per su Užsakovu suderintą laikotarpį (ne ilgesnį kaip 1 mėnuo) turės susipažinti su Sistema tokiu lygiu, kuris užtikrintų bendrą komandos supratimą apie jos veikimą ir pagrindinius komponentus. Susipažinimo tikslas – sudaryti sąlygas efektyviam komandos įsitraukimui į vystymo veiklas, neapsiribojant individualiu giliu kiekvieno specialisto žinojimu. Po susipažinimo specialistai pateiks ataskaitą pagal Užsakovo pateiktą šabloną (2 priedas „</w:t>
      </w:r>
      <w:hyperlink w:history="1" w:anchor="_2_priedas._Pirkimo">
        <w:r w:rsidRPr="01699AAA">
          <w:rPr>
            <w:rStyle w:val="Hyperlink"/>
            <w:rFonts w:ascii="Tahoma" w:hAnsi="Tahoma" w:cs="Tahoma"/>
            <w:color w:val="auto"/>
            <w:sz w:val="22"/>
            <w:szCs w:val="22"/>
          </w:rPr>
          <w:t>Susipažinimo su Sistema ataskaitos šablonas</w:t>
        </w:r>
      </w:hyperlink>
      <w:r w:rsidRPr="01699AAA">
        <w:rPr>
          <w:rFonts w:ascii="Tahoma" w:hAnsi="Tahoma" w:cs="Tahoma"/>
          <w:sz w:val="22"/>
          <w:szCs w:val="22"/>
        </w:rPr>
        <w:t xml:space="preserve">“) ir pristatys ją susitikimo metu. Susipažinimui ir ataskaitos parengimui skirtas laikas yra apmokamas. </w:t>
      </w:r>
    </w:p>
    <w:p w:rsidRPr="00146205" w:rsidR="0091388A" w:rsidRDefault="0091388A" w14:paraId="6E78084B" w14:textId="4E72FAEC">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cs="Tahoma"/>
          <w:sz w:val="22"/>
          <w:szCs w:val="22"/>
        </w:rPr>
        <w:t xml:space="preserve">Teikėjas ar Pirkėjas gali siūlyti alternatyvų atskiro </w:t>
      </w:r>
      <w:r w:rsidRPr="01699AAA" w:rsidR="00BB4D53">
        <w:rPr>
          <w:rFonts w:ascii="Tahoma" w:hAnsi="Tahoma" w:cs="Tahoma"/>
          <w:sz w:val="22"/>
          <w:szCs w:val="22"/>
        </w:rPr>
        <w:t>RPO</w:t>
      </w:r>
      <w:r w:rsidRPr="01699AAA">
        <w:rPr>
          <w:rFonts w:ascii="Tahoma" w:hAnsi="Tahoma" w:cs="Tahoma"/>
          <w:sz w:val="22"/>
          <w:szCs w:val="22"/>
        </w:rPr>
        <w:t xml:space="preserve"> reikalavimo įgyvendinimo būdą arba reikalavimo įgyvendinimo iškeitimą į lygiavertį funkcionalumą, kuris niekaip neigiamai neturėtų įtakos </w:t>
      </w:r>
      <w:r w:rsidRPr="01699AAA" w:rsidR="00B260E8">
        <w:rPr>
          <w:rFonts w:ascii="Tahoma" w:hAnsi="Tahoma" w:cs="Tahoma"/>
          <w:sz w:val="22"/>
          <w:szCs w:val="22"/>
        </w:rPr>
        <w:t>Pirkimo</w:t>
      </w:r>
      <w:r w:rsidRPr="01699AAA">
        <w:rPr>
          <w:rFonts w:ascii="Tahoma" w:hAnsi="Tahoma" w:cs="Tahoma"/>
          <w:sz w:val="22"/>
          <w:szCs w:val="22"/>
        </w:rPr>
        <w:t xml:space="preserve"> tikslui, uždaviniams ir galutiniams rezultatams bei neprieštarautų pirkimus reglamentuojančių teisės aktų reikalavimams. Kiekvienas siūlomas alternatyvus ar reikalavimą keičiantis funkcionalumas turi būti suderinamas su Pirkėju. Reikalavimo keitimo į lygiavertį </w:t>
      </w:r>
      <w:r w:rsidRPr="01699AAA">
        <w:rPr>
          <w:rFonts w:ascii="Tahoma" w:hAnsi="Tahoma" w:cs="Tahoma"/>
          <w:sz w:val="22"/>
          <w:szCs w:val="22"/>
        </w:rPr>
        <w:lastRenderedPageBreak/>
        <w:t>funkcionalumą atveju, Teikėjas turės pateikti raštišką pagrindimą, apimantį pakeitimo poveikio ir kritiškumo aprašymą, pagrindžiant, kad pakeitimas neįtakoja viso Sistemos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p>
    <w:p w:rsidRPr="00146205" w:rsidR="00BB02DF" w:rsidRDefault="00664EF6" w14:paraId="59136BBB" w14:textId="40B4D9BA">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cs="Tahoma"/>
          <w:sz w:val="22"/>
          <w:szCs w:val="22"/>
        </w:rPr>
        <w:t>Teikėjas gali siūlyti alternatyvius architektūros realizavimo būdus, kurie užtikrintų lygiavertę ar geresnę Sistemos greitaveiką, aukštą prieinamumą, plečiamumą,</w:t>
      </w:r>
      <w:r w:rsidRPr="01699AAA" w:rsidR="00BB02DF">
        <w:rPr>
          <w:rFonts w:ascii="Tahoma" w:hAnsi="Tahoma" w:cs="Tahoma"/>
          <w:sz w:val="22"/>
          <w:szCs w:val="22"/>
        </w:rPr>
        <w:t xml:space="preserve"> interoperabilumą, palaikymą,</w:t>
      </w:r>
      <w:r w:rsidRPr="01699AAA" w:rsidR="00872328">
        <w:rPr>
          <w:rFonts w:ascii="Tahoma" w:hAnsi="Tahoma" w:cs="Tahoma"/>
          <w:sz w:val="22"/>
          <w:szCs w:val="22"/>
        </w:rPr>
        <w:t xml:space="preserve"> </w:t>
      </w:r>
      <w:r w:rsidRPr="01699AAA">
        <w:rPr>
          <w:rFonts w:ascii="Tahoma" w:hAnsi="Tahoma" w:cs="Tahoma"/>
          <w:sz w:val="22"/>
          <w:szCs w:val="22"/>
        </w:rPr>
        <w:t>saugumą ir patogumą. Kiekvienas siūlymas turi būti įvertintas ir patvirtintas</w:t>
      </w:r>
      <w:r w:rsidRPr="01699AAA" w:rsidR="00BB02DF">
        <w:rPr>
          <w:rFonts w:ascii="Tahoma" w:hAnsi="Tahoma" w:cs="Tahoma"/>
          <w:sz w:val="22"/>
          <w:szCs w:val="22"/>
        </w:rPr>
        <w:t xml:space="preserve"> </w:t>
      </w:r>
      <w:r w:rsidRPr="01699AAA" w:rsidR="0091388A">
        <w:rPr>
          <w:rFonts w:ascii="Tahoma" w:hAnsi="Tahoma" w:cs="Tahoma"/>
          <w:sz w:val="22"/>
          <w:szCs w:val="22"/>
        </w:rPr>
        <w:t>Pirkėjas.</w:t>
      </w:r>
    </w:p>
    <w:p w:rsidRPr="00146205" w:rsidR="00B11F6E" w:rsidRDefault="00B11F6E" w14:paraId="0858738F" w14:textId="17FB909B">
      <w:pPr>
        <w:pStyle w:val="TekstasNr"/>
        <w:numPr>
          <w:ilvl w:val="0"/>
          <w:numId w:val="23"/>
        </w:numPr>
        <w:tabs>
          <w:tab w:val="clear" w:pos="475"/>
          <w:tab w:val="clear" w:pos="1134"/>
          <w:tab w:val="left" w:pos="450"/>
        </w:tabs>
        <w:spacing w:line="276" w:lineRule="auto"/>
        <w:rPr>
          <w:rFonts w:ascii="Tahoma" w:hAnsi="Tahoma" w:cs="Tahoma"/>
          <w:sz w:val="22"/>
          <w:szCs w:val="22"/>
        </w:rPr>
      </w:pPr>
      <w:bookmarkStart w:name="_Hlk138682816" w:id="81"/>
      <w:r w:rsidRPr="01699AAA">
        <w:rPr>
          <w:rFonts w:ascii="Tahoma" w:hAnsi="Tahoma" w:cs="Tahoma"/>
          <w:sz w:val="22"/>
          <w:szCs w:val="22"/>
        </w:rPr>
        <w:t>Jei demonstravi</w:t>
      </w:r>
      <w:r w:rsidRPr="01699AAA" w:rsidR="00617883">
        <w:rPr>
          <w:rFonts w:ascii="Tahoma" w:hAnsi="Tahoma" w:cs="Tahoma"/>
          <w:sz w:val="22"/>
          <w:szCs w:val="22"/>
        </w:rPr>
        <w:t>m</w:t>
      </w:r>
      <w:r w:rsidRPr="01699AAA">
        <w:rPr>
          <w:rFonts w:ascii="Tahoma" w:hAnsi="Tahoma" w:cs="Tahoma"/>
          <w:sz w:val="22"/>
          <w:szCs w:val="22"/>
        </w:rPr>
        <w:t>a</w:t>
      </w:r>
      <w:r w:rsidRPr="01699AAA" w:rsidR="00617883">
        <w:rPr>
          <w:rFonts w:ascii="Tahoma" w:hAnsi="Tahoma" w:cs="Tahoma"/>
          <w:sz w:val="22"/>
          <w:szCs w:val="22"/>
        </w:rPr>
        <w:t>s</w:t>
      </w:r>
      <w:r w:rsidRPr="01699AAA">
        <w:rPr>
          <w:rFonts w:ascii="Tahoma" w:hAnsi="Tahoma" w:cs="Tahoma"/>
          <w:sz w:val="22"/>
          <w:szCs w:val="22"/>
        </w:rPr>
        <w:t xml:space="preserve"> bus vykdoma</w:t>
      </w:r>
      <w:r w:rsidRPr="01699AAA" w:rsidR="00617883">
        <w:rPr>
          <w:rFonts w:ascii="Tahoma" w:hAnsi="Tahoma" w:cs="Tahoma"/>
          <w:sz w:val="22"/>
          <w:szCs w:val="22"/>
        </w:rPr>
        <w:t>s</w:t>
      </w:r>
      <w:r w:rsidRPr="01699AAA">
        <w:rPr>
          <w:rFonts w:ascii="Tahoma" w:hAnsi="Tahoma" w:cs="Tahoma"/>
          <w:sz w:val="22"/>
          <w:szCs w:val="22"/>
        </w:rPr>
        <w:t>, jo metu Pirkėjo ekspertai, siekdami objektyviai įvertinti Teikėjo demonstruojamos prekės galimybes, galės užduoti Teikėjui klausimus, ne tik tiesiogiai susijusius su demonstruojamos prekės funkcijomis, bet ir kitus, kurie galimai gali sieti demonstruojamą funkciją su kitais objektais ir (ar) funkcijomis, nurodytomis techninėje specifikacijoje</w:t>
      </w:r>
      <w:r w:rsidRPr="01699AAA" w:rsidR="001F421A">
        <w:rPr>
          <w:rFonts w:ascii="Tahoma" w:hAnsi="Tahoma" w:cs="Tahoma"/>
          <w:sz w:val="22"/>
          <w:szCs w:val="22"/>
        </w:rPr>
        <w:t>;</w:t>
      </w:r>
    </w:p>
    <w:p w:rsidRPr="00146205" w:rsidR="00B11F6E" w:rsidRDefault="00B11F6E" w14:paraId="4455ECEC" w14:textId="63BDF8A6">
      <w:pPr>
        <w:pStyle w:val="TekstasNr"/>
        <w:numPr>
          <w:ilvl w:val="0"/>
          <w:numId w:val="23"/>
        </w:numPr>
        <w:tabs>
          <w:tab w:val="clear" w:pos="475"/>
          <w:tab w:val="clear" w:pos="1134"/>
          <w:tab w:val="left" w:pos="450"/>
        </w:tabs>
        <w:spacing w:line="276" w:lineRule="auto"/>
        <w:rPr>
          <w:rFonts w:ascii="Tahoma" w:hAnsi="Tahoma" w:cs="Tahoma"/>
          <w:sz w:val="22"/>
          <w:szCs w:val="22"/>
        </w:rPr>
      </w:pPr>
      <w:r w:rsidRPr="01699AAA">
        <w:rPr>
          <w:rFonts w:ascii="Tahoma" w:hAnsi="Tahoma" w:cs="Tahoma"/>
          <w:sz w:val="22"/>
          <w:szCs w:val="22"/>
        </w:rPr>
        <w:t>Pasinaudojus galimybe vykdyti demonstravimą jis turėtų būti atliekamas lietuvių kalba arba su vertimu į lietuvių kalbą</w:t>
      </w:r>
      <w:r w:rsidRPr="01699AAA" w:rsidR="001F421A">
        <w:rPr>
          <w:rFonts w:ascii="Tahoma" w:hAnsi="Tahoma" w:cs="Tahoma"/>
          <w:sz w:val="22"/>
          <w:szCs w:val="22"/>
        </w:rPr>
        <w:t>;</w:t>
      </w:r>
    </w:p>
    <w:p w:rsidRPr="003A6880" w:rsidR="00B11F6E" w:rsidRDefault="00B11F6E" w14:paraId="2F6EFE81" w14:textId="25E8061D">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Fonts w:ascii="Tahoma" w:hAnsi="Tahoma" w:cs="Tahoma"/>
        </w:rPr>
        <w:t xml:space="preserve">Jeigu Teikėjas negalėtų pademonstruoti atitinkamų funkcionalumų dėl techninių kliūčių, demonstracija galėtų būti vieną kartą atidedama 1 darbo dienai, per kurią </w:t>
      </w:r>
      <w:r w:rsidRPr="003A6880" w:rsidR="00EE69E6">
        <w:rPr>
          <w:rFonts w:ascii="Tahoma" w:hAnsi="Tahoma" w:cs="Tahoma"/>
        </w:rPr>
        <w:t>Tei</w:t>
      </w:r>
      <w:r w:rsidRPr="003A6880">
        <w:rPr>
          <w:rFonts w:ascii="Tahoma" w:hAnsi="Tahoma" w:cs="Tahoma"/>
        </w:rPr>
        <w:t>kėjas turėtų pašalinti technines kliūtis ir atlikti demonstraciją</w:t>
      </w:r>
      <w:r w:rsidRPr="003A6880" w:rsidR="001F421A">
        <w:rPr>
          <w:rFonts w:ascii="Tahoma" w:hAnsi="Tahoma" w:cs="Tahoma"/>
        </w:rPr>
        <w:t>;</w:t>
      </w:r>
    </w:p>
    <w:p w:rsidRPr="003A6880" w:rsidR="00B11F6E" w:rsidRDefault="00B11F6E" w14:paraId="2D5191E5" w14:textId="522DA37C">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bookmarkStart w:name="_Hlk138672328" w:id="82"/>
      <w:bookmarkStart w:name="_Toc138240330" w:id="83"/>
      <w:bookmarkStart w:name="_Toc138240837" w:id="84"/>
      <w:bookmarkEnd w:id="81"/>
      <w:r w:rsidRPr="003A6880">
        <w:rPr>
          <w:rFonts w:ascii="Tahoma" w:hAnsi="Tahoma" w:cs="Tahoma"/>
        </w:rPr>
        <w:t>Teikėja</w:t>
      </w:r>
      <w:r w:rsidRPr="003A6880" w:rsidR="0082685B">
        <w:rPr>
          <w:rFonts w:ascii="Tahoma" w:hAnsi="Tahoma" w:cs="Tahoma"/>
        </w:rPr>
        <w:t xml:space="preserve">s </w:t>
      </w:r>
      <w:r w:rsidRPr="003A6880" w:rsidR="0082685B">
        <w:rPr>
          <w:rStyle w:val="cf01"/>
          <w:rFonts w:ascii="Tahoma" w:hAnsi="Tahoma" w:cs="Tahoma"/>
          <w:sz w:val="22"/>
          <w:szCs w:val="22"/>
        </w:rPr>
        <w:t>kartu su Sutartimi, pasirašo asmens duomenų tvarkymo susitarimą</w:t>
      </w:r>
      <w:r w:rsidRPr="003A6880" w:rsidR="0082685B">
        <w:rPr>
          <w:rFonts w:ascii="Tahoma" w:hAnsi="Tahoma" w:cs="Tahoma"/>
        </w:rPr>
        <w:t xml:space="preserve">. </w:t>
      </w:r>
    </w:p>
    <w:p w:rsidRPr="003A6880" w:rsidR="00B11F6E" w:rsidRDefault="0082685B" w14:paraId="7357CE5E" w14:textId="7F9A13C7">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Style w:val="cf01"/>
          <w:rFonts w:ascii="Tahoma" w:hAnsi="Tahoma" w:cs="Tahoma"/>
          <w:sz w:val="22"/>
          <w:szCs w:val="22"/>
        </w:rPr>
        <w:t xml:space="preserve">Teikėjas užtikrina, kad asmuo, vykdysiantis Sutarties Techninės dalies įgyvendinimą pasirašytų Pirkėjo pateiktą Konfidencialumo pasižadėjimą. </w:t>
      </w:r>
    </w:p>
    <w:bookmarkEnd w:id="82"/>
    <w:p w:rsidRPr="003A6880" w:rsidR="00B11F6E" w:rsidRDefault="00B11F6E" w14:paraId="0A7915B2" w14:textId="40AD8A93">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Fonts w:ascii="Tahoma" w:hAnsi="Tahoma" w:cs="Tahoma"/>
        </w:rPr>
        <w:t xml:space="preserve">Teikėjas privalo vadovautis Sutarties vykdymo metu aktualiomis teisės aktų redakcijomis. </w:t>
      </w:r>
      <w:r w:rsidRPr="003A6880" w:rsidR="00145C1E">
        <w:rPr>
          <w:rFonts w:ascii="Tahoma" w:hAnsi="Tahoma" w:cs="Tahoma"/>
        </w:rPr>
        <w:t>T</w:t>
      </w:r>
      <w:r w:rsidRPr="003A6880">
        <w:rPr>
          <w:rFonts w:ascii="Tahoma" w:hAnsi="Tahoma" w:cs="Tahoma"/>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Pr="003A6880" w:rsidR="008F5D26">
        <w:rPr>
          <w:rFonts w:ascii="Tahoma" w:hAnsi="Tahoma" w:cs="Tahoma"/>
        </w:rPr>
        <w:t>.</w:t>
      </w:r>
    </w:p>
    <w:p w:rsidRPr="003A6880" w:rsidR="00B11F6E" w:rsidRDefault="00B11F6E" w14:paraId="6242002A" w14:textId="4AAE807B">
      <w:pPr>
        <w:pStyle w:val="ListParagraph"/>
        <w:numPr>
          <w:ilvl w:val="0"/>
          <w:numId w:val="23"/>
        </w:numPr>
        <w:tabs>
          <w:tab w:val="clear" w:pos="475"/>
          <w:tab w:val="left" w:pos="450"/>
          <w:tab w:val="left" w:pos="2410"/>
        </w:tabs>
        <w:suppressAutoHyphens/>
        <w:autoSpaceDN w:val="0"/>
        <w:spacing w:line="276" w:lineRule="auto"/>
        <w:jc w:val="both"/>
        <w:textAlignment w:val="baseline"/>
        <w:rPr>
          <w:rFonts w:ascii="Tahoma" w:hAnsi="Tahoma" w:cs="Tahoma"/>
        </w:rPr>
      </w:pPr>
      <w:r w:rsidRPr="003A6880">
        <w:rPr>
          <w:rFonts w:ascii="Tahoma" w:hAnsi="Tahoma" w:cs="Tahoma"/>
        </w:rPr>
        <w:t xml:space="preserve">Per </w:t>
      </w:r>
      <w:r w:rsidRPr="003A6880" w:rsidR="00741849">
        <w:rPr>
          <w:rFonts w:ascii="Tahoma" w:hAnsi="Tahoma" w:cs="Tahoma"/>
        </w:rPr>
        <w:t>20</w:t>
      </w:r>
      <w:r w:rsidRPr="003A6880">
        <w:rPr>
          <w:rFonts w:ascii="Tahoma" w:hAnsi="Tahoma" w:cs="Tahoma"/>
        </w:rPr>
        <w:t xml:space="preserve"> darbo dienas nuo Sutarties įsigaliojimo Teikėjas turi surengti įvadinį susitikimą su Registrų centru bei pateikti derinimui ir pristatyti P</w:t>
      </w:r>
      <w:r w:rsidRPr="003A6880" w:rsidR="003F134F">
        <w:rPr>
          <w:rFonts w:ascii="Tahoma" w:hAnsi="Tahoma" w:cs="Tahoma"/>
        </w:rPr>
        <w:t>aslaugų teikimo</w:t>
      </w:r>
      <w:r w:rsidRPr="003A6880">
        <w:rPr>
          <w:rFonts w:ascii="Tahoma" w:hAnsi="Tahoma" w:cs="Tahoma"/>
        </w:rPr>
        <w:t xml:space="preserve"> reglamentą, apimantį tokias pagrindines dalis (neapsiribojant):</w:t>
      </w:r>
    </w:p>
    <w:p w:rsidRPr="00146205" w:rsidR="00B11F6E" w:rsidRDefault="00B11F6E" w14:paraId="2AC7A590" w14:textId="6C6D1281">
      <w:pPr>
        <w:pStyle w:val="TekstasNr111"/>
        <w:numPr>
          <w:ilvl w:val="1"/>
          <w:numId w:val="23"/>
        </w:numPr>
        <w:tabs>
          <w:tab w:val="clear" w:pos="1134"/>
          <w:tab w:val="clear" w:pos="1560"/>
          <w:tab w:val="clear" w:pos="1701"/>
          <w:tab w:val="left" w:pos="709"/>
        </w:tabs>
        <w:rPr>
          <w:rFonts w:ascii="Tahoma" w:hAnsi="Tahoma" w:cs="Tahoma"/>
          <w:sz w:val="22"/>
          <w:szCs w:val="22"/>
        </w:rPr>
      </w:pPr>
      <w:r w:rsidRPr="01699AAA">
        <w:rPr>
          <w:rFonts w:ascii="Tahoma" w:hAnsi="Tahoma" w:cs="Tahoma"/>
          <w:sz w:val="22"/>
          <w:szCs w:val="22"/>
        </w:rPr>
        <w:t>paslaugų atlikimo ir pateikčių pateikimo terminai;</w:t>
      </w:r>
    </w:p>
    <w:p w:rsidRPr="00146205" w:rsidR="00B11F6E" w:rsidRDefault="00B11F6E" w14:paraId="48274EAB" w14:textId="194A60C8">
      <w:pPr>
        <w:pStyle w:val="TekstasNr111"/>
        <w:numPr>
          <w:ilvl w:val="1"/>
          <w:numId w:val="23"/>
        </w:numPr>
        <w:tabs>
          <w:tab w:val="clear" w:pos="1134"/>
          <w:tab w:val="clear" w:pos="1560"/>
          <w:tab w:val="clear" w:pos="1701"/>
          <w:tab w:val="left" w:pos="709"/>
        </w:tabs>
        <w:rPr>
          <w:rFonts w:ascii="Tahoma" w:hAnsi="Tahoma" w:cs="Tahoma"/>
          <w:sz w:val="22"/>
          <w:szCs w:val="22"/>
        </w:rPr>
      </w:pPr>
      <w:r w:rsidRPr="01699AAA">
        <w:rPr>
          <w:rFonts w:ascii="Tahoma" w:hAnsi="Tahoma" w:cs="Tahoma"/>
          <w:sz w:val="22"/>
          <w:szCs w:val="22"/>
        </w:rPr>
        <w:t>paslaugų teikimo organizacinė struktūra;</w:t>
      </w:r>
    </w:p>
    <w:p w:rsidRPr="00146205" w:rsidR="00B11F6E" w:rsidRDefault="00B11F6E" w14:paraId="2701C94B" w14:textId="0D8930C6">
      <w:pPr>
        <w:pStyle w:val="TekstasNr111"/>
        <w:numPr>
          <w:ilvl w:val="1"/>
          <w:numId w:val="23"/>
        </w:numPr>
        <w:tabs>
          <w:tab w:val="clear" w:pos="1134"/>
          <w:tab w:val="clear" w:pos="1560"/>
          <w:tab w:val="clear" w:pos="1701"/>
          <w:tab w:val="left" w:pos="709"/>
        </w:tabs>
        <w:rPr>
          <w:rFonts w:ascii="Tahoma" w:hAnsi="Tahoma" w:cs="Tahoma"/>
          <w:sz w:val="22"/>
          <w:szCs w:val="22"/>
        </w:rPr>
      </w:pPr>
      <w:r w:rsidRPr="01699AAA">
        <w:rPr>
          <w:rFonts w:ascii="Tahoma" w:hAnsi="Tahoma" w:cs="Tahoma"/>
          <w:sz w:val="22"/>
          <w:szCs w:val="22"/>
        </w:rPr>
        <w:t>komunikacijos tvarka;</w:t>
      </w:r>
    </w:p>
    <w:p w:rsidRPr="00146205" w:rsidR="00B11F6E" w:rsidRDefault="00B11F6E" w14:paraId="0A940D8D" w14:textId="4340A78E">
      <w:pPr>
        <w:pStyle w:val="TekstasNr111"/>
        <w:numPr>
          <w:ilvl w:val="1"/>
          <w:numId w:val="23"/>
        </w:numPr>
        <w:tabs>
          <w:tab w:val="clear" w:pos="1134"/>
          <w:tab w:val="clear" w:pos="1560"/>
          <w:tab w:val="clear" w:pos="1701"/>
          <w:tab w:val="left" w:pos="709"/>
        </w:tabs>
        <w:rPr>
          <w:rFonts w:ascii="Tahoma" w:hAnsi="Tahoma" w:cs="Tahoma"/>
          <w:sz w:val="22"/>
          <w:szCs w:val="22"/>
        </w:rPr>
      </w:pPr>
      <w:r w:rsidRPr="01699AAA">
        <w:rPr>
          <w:rFonts w:ascii="Tahoma" w:hAnsi="Tahoma" w:cs="Tahoma"/>
          <w:sz w:val="22"/>
          <w:szCs w:val="22"/>
        </w:rPr>
        <w:t>rezultatų kokybės tikrinimo, pridavimo ir derinimo tvarka;</w:t>
      </w:r>
    </w:p>
    <w:p w:rsidRPr="00146205" w:rsidR="00B11F6E" w:rsidRDefault="00B11F6E" w14:paraId="6CD8A2C0" w14:textId="65D9FD51">
      <w:pPr>
        <w:pStyle w:val="TekstasNr111"/>
        <w:numPr>
          <w:ilvl w:val="1"/>
          <w:numId w:val="23"/>
        </w:numPr>
        <w:tabs>
          <w:tab w:val="clear" w:pos="1134"/>
          <w:tab w:val="clear" w:pos="1560"/>
          <w:tab w:val="clear" w:pos="1701"/>
          <w:tab w:val="left" w:pos="709"/>
        </w:tabs>
        <w:spacing w:after="0"/>
        <w:rPr>
          <w:rFonts w:ascii="Tahoma" w:hAnsi="Tahoma" w:cs="Tahoma"/>
          <w:sz w:val="22"/>
          <w:szCs w:val="22"/>
        </w:rPr>
      </w:pPr>
      <w:r w:rsidRPr="01699AAA">
        <w:rPr>
          <w:rFonts w:ascii="Tahoma" w:hAnsi="Tahoma" w:cs="Tahoma"/>
          <w:sz w:val="22"/>
          <w:szCs w:val="22"/>
        </w:rPr>
        <w:t>kita svarbi informacija.</w:t>
      </w:r>
    </w:p>
    <w:p w:rsidRPr="00331248" w:rsidR="00B11F6E" w:rsidRDefault="00B11F6E" w14:paraId="4DE8995C" w14:textId="7FC44383">
      <w:pPr>
        <w:pStyle w:val="ListParagraph"/>
        <w:numPr>
          <w:ilvl w:val="0"/>
          <w:numId w:val="23"/>
        </w:numPr>
        <w:tabs>
          <w:tab w:val="clear" w:pos="475"/>
          <w:tab w:val="left" w:pos="450"/>
          <w:tab w:val="left" w:pos="2410"/>
        </w:tabs>
        <w:suppressAutoHyphens/>
        <w:autoSpaceDN w:val="0"/>
        <w:spacing w:line="276" w:lineRule="auto"/>
        <w:jc w:val="both"/>
        <w:textAlignment w:val="baseline"/>
        <w:rPr>
          <w:rFonts w:ascii="Tahoma" w:hAnsi="Tahoma" w:cs="Tahoma"/>
        </w:rPr>
      </w:pPr>
      <w:r w:rsidRPr="01699AAA">
        <w:rPr>
          <w:rFonts w:ascii="Tahoma" w:hAnsi="Tahoma" w:cs="Tahoma"/>
        </w:rPr>
        <w:t xml:space="preserve">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w:t>
      </w:r>
      <w:r w:rsidRPr="01699AAA" w:rsidR="009C7B34">
        <w:rPr>
          <w:rFonts w:ascii="Tahoma" w:hAnsi="Tahoma" w:cs="Tahoma"/>
        </w:rPr>
        <w:t>V</w:t>
      </w:r>
      <w:r w:rsidRPr="01699AAA" w:rsidR="001F6708">
        <w:rPr>
          <w:rFonts w:ascii="Tahoma" w:hAnsi="Tahoma" w:cs="Tahoma"/>
        </w:rPr>
        <w:t>isų susitikimų turin</w:t>
      </w:r>
      <w:r w:rsidRPr="01699AAA" w:rsidR="1535FA5B">
        <w:rPr>
          <w:rFonts w:ascii="Tahoma" w:hAnsi="Tahoma" w:cs="Tahoma"/>
        </w:rPr>
        <w:t>y</w:t>
      </w:r>
      <w:r w:rsidRPr="01699AAA" w:rsidR="001F6708">
        <w:rPr>
          <w:rFonts w:ascii="Tahoma" w:hAnsi="Tahoma" w:cs="Tahoma"/>
        </w:rPr>
        <w:t>s</w:t>
      </w:r>
      <w:r w:rsidRPr="01699AAA" w:rsidR="009C7B34">
        <w:rPr>
          <w:rFonts w:ascii="Tahoma" w:hAnsi="Tahoma" w:cs="Tahoma"/>
        </w:rPr>
        <w:t xml:space="preserve"> </w:t>
      </w:r>
      <w:r w:rsidRPr="01699AAA" w:rsidR="00CF6E0D">
        <w:rPr>
          <w:rFonts w:ascii="Tahoma" w:hAnsi="Tahoma" w:cs="Tahoma"/>
        </w:rPr>
        <w:t xml:space="preserve">turi būti </w:t>
      </w:r>
      <w:r w:rsidRPr="01699AAA" w:rsidR="001F6708">
        <w:rPr>
          <w:rFonts w:ascii="Tahoma" w:hAnsi="Tahoma" w:cs="Tahoma"/>
        </w:rPr>
        <w:t>protokoluojamas taip kaip nurodyta Paslaugų teikimo reglamente.</w:t>
      </w:r>
    </w:p>
    <w:p w:rsidRPr="00331248" w:rsidR="00B11F6E" w:rsidRDefault="00B11F6E" w14:paraId="0DF0AFE7" w14:textId="2283D965">
      <w:pPr>
        <w:pStyle w:val="ListParagraph"/>
        <w:numPr>
          <w:ilvl w:val="0"/>
          <w:numId w:val="23"/>
        </w:numPr>
        <w:tabs>
          <w:tab w:val="clear" w:pos="475"/>
          <w:tab w:val="left" w:pos="450"/>
          <w:tab w:val="left" w:pos="2410"/>
        </w:tabs>
        <w:suppressAutoHyphens/>
        <w:autoSpaceDN w:val="0"/>
        <w:spacing w:line="276" w:lineRule="auto"/>
        <w:jc w:val="both"/>
        <w:textAlignment w:val="baseline"/>
        <w:rPr>
          <w:rFonts w:ascii="Tahoma" w:hAnsi="Tahoma" w:cs="Tahoma"/>
        </w:rPr>
      </w:pPr>
      <w:r w:rsidRPr="01699AAA">
        <w:rPr>
          <w:rFonts w:ascii="Tahoma" w:hAnsi="Tahoma" w:cs="Tahoma"/>
        </w:rPr>
        <w:t>Teikėjas pats pasirūpina Paslaugoms teikti reikalingomis priemonėmis ir technine įranga;</w:t>
      </w:r>
      <w:bookmarkEnd w:id="83"/>
      <w:bookmarkEnd w:id="84"/>
    </w:p>
    <w:p w:rsidRPr="00331248" w:rsidR="00B11F6E" w:rsidRDefault="00B11F6E" w14:paraId="6598E058" w14:textId="58541D4E">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bookmarkStart w:name="_Toc138240333" w:id="85"/>
      <w:bookmarkStart w:name="_Toc138240840" w:id="86"/>
      <w:r w:rsidRPr="01699AAA">
        <w:rPr>
          <w:rFonts w:ascii="Tahoma" w:hAnsi="Tahoma" w:cs="Tahoma"/>
        </w:rPr>
        <w:t>Sutarties vykdymo metu</w:t>
      </w:r>
      <w:r w:rsidRPr="01699AAA" w:rsidR="00BC4757">
        <w:rPr>
          <w:rFonts w:ascii="Tahoma" w:hAnsi="Tahoma" w:cs="Tahoma"/>
        </w:rPr>
        <w:t xml:space="preserve"> kviečiami</w:t>
      </w:r>
      <w:r w:rsidRPr="01699AAA">
        <w:rPr>
          <w:rFonts w:ascii="Tahoma" w:hAnsi="Tahoma" w:cs="Tahoma"/>
        </w:rPr>
        <w:t xml:space="preserve"> Teikėj</w:t>
      </w:r>
      <w:r w:rsidRPr="01699AAA" w:rsidR="00BC4757">
        <w:rPr>
          <w:rFonts w:ascii="Tahoma" w:hAnsi="Tahoma" w:cs="Tahoma"/>
        </w:rPr>
        <w:t>o specialistai</w:t>
      </w:r>
      <w:r w:rsidRPr="01699AAA">
        <w:rPr>
          <w:rFonts w:ascii="Tahoma" w:hAnsi="Tahoma" w:cs="Tahoma"/>
        </w:rPr>
        <w:t xml:space="preserve"> turės dalyvauti Pirkėjo organizuojamuose susitikimuose.</w:t>
      </w:r>
      <w:bookmarkEnd w:id="85"/>
      <w:bookmarkEnd w:id="86"/>
    </w:p>
    <w:p w:rsidRPr="00331248" w:rsidR="00AD2D2E" w:rsidRDefault="00BD6AD0" w14:paraId="1B64D5C3" w14:textId="5860AFC7">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bookmarkStart w:name="_Toc138240336" w:id="87"/>
      <w:bookmarkStart w:name="_Toc138240843" w:id="88"/>
      <w:r w:rsidRPr="01699AAA">
        <w:rPr>
          <w:rFonts w:ascii="Tahoma" w:hAnsi="Tahoma" w:cs="Tahoma"/>
        </w:rPr>
        <w:t xml:space="preserve">Kiekvienas </w:t>
      </w:r>
      <w:r w:rsidRPr="01699AAA" w:rsidR="00B11F6E">
        <w:rPr>
          <w:rFonts w:ascii="Tahoma" w:hAnsi="Tahoma" w:cs="Tahoma"/>
        </w:rPr>
        <w:t>Teikėjo specialistas teikiant Paslaugas privalo kiekvieną</w:t>
      </w:r>
      <w:r w:rsidRPr="01699AAA">
        <w:rPr>
          <w:rFonts w:ascii="Tahoma" w:hAnsi="Tahoma" w:cs="Tahoma"/>
        </w:rPr>
        <w:t xml:space="preserve"> Paslaugų teikimo</w:t>
      </w:r>
      <w:r w:rsidRPr="01699AAA" w:rsidR="00B11F6E">
        <w:rPr>
          <w:rFonts w:ascii="Tahoma" w:hAnsi="Tahoma" w:cs="Tahoma"/>
        </w:rPr>
        <w:t xml:space="preserve"> darbo dieną pildyti darbo laiko žiniaraštį </w:t>
      </w:r>
      <w:r w:rsidRPr="01699AAA">
        <w:rPr>
          <w:rFonts w:ascii="Tahoma" w:hAnsi="Tahoma" w:cs="Tahoma"/>
        </w:rPr>
        <w:t xml:space="preserve">Pirkėjo </w:t>
      </w:r>
      <w:r w:rsidRPr="01699AAA" w:rsidR="00B11F6E">
        <w:rPr>
          <w:rFonts w:ascii="Tahoma" w:hAnsi="Tahoma" w:cs="Tahoma"/>
        </w:rPr>
        <w:t>JIRA sistemoje</w:t>
      </w:r>
      <w:bookmarkEnd w:id="87"/>
      <w:bookmarkEnd w:id="88"/>
      <w:r w:rsidRPr="01699AAA" w:rsidR="00B11F6E">
        <w:rPr>
          <w:rFonts w:ascii="Tahoma" w:hAnsi="Tahoma" w:cs="Tahoma"/>
        </w:rPr>
        <w:t>.</w:t>
      </w:r>
    </w:p>
    <w:p w:rsidRPr="00331248" w:rsidR="00A34AE1" w:rsidRDefault="00A34AE1" w14:paraId="02152071" w14:textId="5DCA8102">
      <w:pPr>
        <w:pStyle w:val="ListParagraph"/>
        <w:numPr>
          <w:ilvl w:val="0"/>
          <w:numId w:val="23"/>
        </w:numPr>
        <w:tabs>
          <w:tab w:val="left" w:pos="540"/>
        </w:tabs>
        <w:rPr>
          <w:rFonts w:ascii="Tahoma" w:hAnsi="Tahoma" w:cs="Tahoma"/>
        </w:rPr>
      </w:pPr>
      <w:r w:rsidRPr="00331248">
        <w:rPr>
          <w:rFonts w:ascii="Tahoma" w:hAnsi="Tahoma" w:cs="Tahoma"/>
          <w:shd w:val="clear" w:color="auto" w:fill="FFFFFF"/>
        </w:rPr>
        <w:t xml:space="preserve">Tiekėjo siūlomas specialistas (-ai) turi gebėti bendrauti žodžiu ir raštu lietuvių kalba (ne blogesniu nei C1 lygiu pagal Bendruosius Europos kalbų matmenis). Tuo atveju, jei specialistas </w:t>
      </w:r>
      <w:r w:rsidRPr="00331248">
        <w:rPr>
          <w:rFonts w:ascii="Tahoma" w:hAnsi="Tahoma" w:cs="Tahoma"/>
          <w:shd w:val="clear" w:color="auto" w:fill="FFFFFF"/>
        </w:rPr>
        <w:lastRenderedPageBreak/>
        <w:t>lietuvių kalbos nemoka, reikalavimas gali būti tenkinamas numatant, kad sutarties vykdymo metu bus užtikrintos vertimo žodžiu ir raštu paslaugos, kurios turi būti įskaičiuotos į pasiūlymo kainą</w:t>
      </w:r>
      <w:r w:rsidRPr="00331248">
        <w:rPr>
          <w:rFonts w:ascii="Tahoma" w:hAnsi="Tahoma" w:cs="Tahoma"/>
        </w:rPr>
        <w:t>.</w:t>
      </w:r>
    </w:p>
    <w:p w:rsidRPr="00146205" w:rsidR="00A71E52" w:rsidRDefault="00BB73BB" w14:paraId="2067BFB8" w14:textId="713D0273">
      <w:pPr>
        <w:pStyle w:val="TekstasNr"/>
        <w:numPr>
          <w:ilvl w:val="0"/>
          <w:numId w:val="23"/>
        </w:numPr>
        <w:tabs>
          <w:tab w:val="clear" w:pos="475"/>
          <w:tab w:val="clear" w:pos="1134"/>
          <w:tab w:val="left" w:pos="450"/>
        </w:tabs>
        <w:rPr>
          <w:rFonts w:ascii="Tahoma" w:hAnsi="Tahoma" w:cs="Tahoma"/>
          <w:sz w:val="22"/>
          <w:szCs w:val="22"/>
        </w:rPr>
      </w:pPr>
      <w:r w:rsidRPr="00146205">
        <w:rPr>
          <w:rFonts w:ascii="Tahoma" w:hAnsi="Tahoma" w:cs="Tahoma"/>
          <w:sz w:val="22"/>
          <w:szCs w:val="22"/>
          <w:shd w:val="clear" w:color="auto" w:fill="FFFFFF"/>
        </w:rPr>
        <w:t xml:space="preserve">Sistemos </w:t>
      </w:r>
      <w:r w:rsidRPr="00146205" w:rsidR="00FA7DB2">
        <w:rPr>
          <w:rFonts w:ascii="Tahoma" w:hAnsi="Tahoma" w:cs="Tahoma"/>
          <w:sz w:val="22"/>
          <w:szCs w:val="22"/>
          <w:shd w:val="clear" w:color="auto" w:fill="FFFFFF"/>
        </w:rPr>
        <w:t>vystymo</w:t>
      </w:r>
      <w:r w:rsidRPr="00146205" w:rsidR="008C35B2">
        <w:rPr>
          <w:rFonts w:ascii="Tahoma" w:hAnsi="Tahoma" w:cs="Tahoma"/>
          <w:sz w:val="22"/>
          <w:szCs w:val="22"/>
          <w:shd w:val="clear" w:color="auto" w:fill="FFFFFF"/>
        </w:rPr>
        <w:t xml:space="preserve"> poreikiai </w:t>
      </w:r>
      <w:r w:rsidRPr="00146205">
        <w:rPr>
          <w:rFonts w:ascii="Tahoma" w:hAnsi="Tahoma" w:cs="Tahoma"/>
          <w:sz w:val="22"/>
          <w:szCs w:val="22"/>
          <w:shd w:val="clear" w:color="auto" w:fill="FFFFFF"/>
        </w:rPr>
        <w:t xml:space="preserve">turi būti </w:t>
      </w:r>
      <w:r w:rsidRPr="00146205" w:rsidR="008C35B2">
        <w:rPr>
          <w:rFonts w:ascii="Tahoma" w:hAnsi="Tahoma" w:cs="Tahoma"/>
          <w:sz w:val="22"/>
          <w:szCs w:val="22"/>
          <w:shd w:val="clear" w:color="auto" w:fill="FFFFFF"/>
        </w:rPr>
        <w:t xml:space="preserve">registruojami </w:t>
      </w:r>
      <w:r w:rsidRPr="00146205">
        <w:rPr>
          <w:rFonts w:ascii="Tahoma" w:hAnsi="Tahoma" w:cs="Tahoma"/>
          <w:sz w:val="22"/>
          <w:szCs w:val="22"/>
          <w:shd w:val="clear" w:color="auto" w:fill="FFFFFF"/>
        </w:rPr>
        <w:t xml:space="preserve">Pirkėjo </w:t>
      </w:r>
      <w:r w:rsidRPr="00146205" w:rsidR="008C35B2">
        <w:rPr>
          <w:rFonts w:ascii="Tahoma" w:hAnsi="Tahoma" w:cs="Tahoma"/>
          <w:sz w:val="22"/>
          <w:szCs w:val="22"/>
          <w:shd w:val="clear" w:color="auto" w:fill="FFFFFF"/>
        </w:rPr>
        <w:t>Jira sistemoje</w:t>
      </w:r>
      <w:r w:rsidRPr="00146205" w:rsidR="00E2174D">
        <w:rPr>
          <w:rFonts w:ascii="Tahoma" w:hAnsi="Tahoma" w:cs="Tahoma"/>
          <w:sz w:val="22"/>
          <w:szCs w:val="22"/>
          <w:shd w:val="clear" w:color="auto" w:fill="FFFFFF"/>
        </w:rPr>
        <w:t xml:space="preserve"> Sistemos </w:t>
      </w:r>
      <w:r w:rsidRPr="00146205" w:rsidR="00FA7DB2">
        <w:rPr>
          <w:rFonts w:ascii="Tahoma" w:hAnsi="Tahoma" w:cs="Tahoma"/>
          <w:sz w:val="22"/>
          <w:szCs w:val="22"/>
          <w:shd w:val="clear" w:color="auto" w:fill="FFFFFF"/>
        </w:rPr>
        <w:t>vystymo</w:t>
      </w:r>
      <w:r w:rsidRPr="00146205" w:rsidR="008C35B2">
        <w:rPr>
          <w:rFonts w:ascii="Tahoma" w:hAnsi="Tahoma" w:cs="Tahoma"/>
          <w:sz w:val="22"/>
          <w:szCs w:val="22"/>
          <w:shd w:val="clear" w:color="auto" w:fill="FFFFFF"/>
        </w:rPr>
        <w:t xml:space="preserve"> projekte, pasirenkant Issue type Epic</w:t>
      </w:r>
      <w:r w:rsidRPr="00146205">
        <w:rPr>
          <w:rFonts w:ascii="Tahoma" w:hAnsi="Tahoma" w:cs="Tahoma"/>
          <w:sz w:val="22"/>
          <w:szCs w:val="22"/>
          <w:shd w:val="clear" w:color="auto" w:fill="FFFFFF"/>
        </w:rPr>
        <w:t xml:space="preserve">. </w:t>
      </w:r>
      <w:r w:rsidRPr="00146205" w:rsidR="006C0D19">
        <w:rPr>
          <w:rFonts w:ascii="Tahoma" w:hAnsi="Tahoma" w:cs="Tahoma"/>
          <w:sz w:val="22"/>
          <w:szCs w:val="22"/>
          <w:shd w:val="clear" w:color="auto" w:fill="FFFFFF"/>
        </w:rPr>
        <w:t>Esant poreikiui, detaliam Epic aprašymui gali</w:t>
      </w:r>
      <w:r w:rsidRPr="00146205">
        <w:rPr>
          <w:rFonts w:ascii="Tahoma" w:hAnsi="Tahoma" w:cs="Tahoma"/>
          <w:sz w:val="22"/>
          <w:szCs w:val="22"/>
          <w:shd w:val="clear" w:color="auto" w:fill="FFFFFF"/>
        </w:rPr>
        <w:t xml:space="preserve"> būti</w:t>
      </w:r>
      <w:r w:rsidRPr="00146205" w:rsidR="006C0D19">
        <w:rPr>
          <w:rFonts w:ascii="Tahoma" w:hAnsi="Tahoma" w:cs="Tahoma"/>
          <w:sz w:val="22"/>
          <w:szCs w:val="22"/>
          <w:shd w:val="clear" w:color="auto" w:fill="FFFFFF"/>
        </w:rPr>
        <w:t xml:space="preserve"> naudo</w:t>
      </w:r>
      <w:r w:rsidRPr="00146205">
        <w:rPr>
          <w:rFonts w:ascii="Tahoma" w:hAnsi="Tahoma" w:cs="Tahoma"/>
          <w:sz w:val="22"/>
          <w:szCs w:val="22"/>
          <w:shd w:val="clear" w:color="auto" w:fill="FFFFFF"/>
        </w:rPr>
        <w:t>jamas</w:t>
      </w:r>
      <w:r w:rsidRPr="00146205" w:rsidR="006C0D19">
        <w:rPr>
          <w:rFonts w:ascii="Tahoma" w:hAnsi="Tahoma" w:cs="Tahoma"/>
          <w:sz w:val="22"/>
          <w:szCs w:val="22"/>
          <w:shd w:val="clear" w:color="auto" w:fill="FFFFFF"/>
        </w:rPr>
        <w:t xml:space="preserve"> </w:t>
      </w:r>
      <w:r w:rsidRPr="00146205" w:rsidR="00B776C5">
        <w:rPr>
          <w:rFonts w:ascii="Tahoma" w:hAnsi="Tahoma" w:cs="Tahoma"/>
          <w:sz w:val="22"/>
          <w:szCs w:val="22"/>
          <w:shd w:val="clear" w:color="auto" w:fill="FFFFFF"/>
        </w:rPr>
        <w:t xml:space="preserve">Pirkėjo </w:t>
      </w:r>
      <w:r w:rsidRPr="00146205" w:rsidR="006C0D19">
        <w:rPr>
          <w:rFonts w:ascii="Tahoma" w:hAnsi="Tahoma" w:cs="Tahoma"/>
          <w:sz w:val="22"/>
          <w:szCs w:val="22"/>
          <w:shd w:val="clear" w:color="auto" w:fill="FFFFFF"/>
        </w:rPr>
        <w:t>Confluence sist</w:t>
      </w:r>
      <w:r w:rsidRPr="00146205" w:rsidR="007B17D4">
        <w:rPr>
          <w:rFonts w:ascii="Tahoma" w:hAnsi="Tahoma" w:cs="Tahoma"/>
          <w:sz w:val="22"/>
          <w:szCs w:val="22"/>
          <w:shd w:val="clear" w:color="auto" w:fill="FFFFFF"/>
        </w:rPr>
        <w:t>e</w:t>
      </w:r>
      <w:r w:rsidRPr="00146205" w:rsidR="006C0D19">
        <w:rPr>
          <w:rFonts w:ascii="Tahoma" w:hAnsi="Tahoma" w:cs="Tahoma"/>
          <w:sz w:val="22"/>
          <w:szCs w:val="22"/>
          <w:shd w:val="clear" w:color="auto" w:fill="FFFFFF"/>
        </w:rPr>
        <w:t>moje paruošt</w:t>
      </w:r>
      <w:r w:rsidRPr="00146205">
        <w:rPr>
          <w:rFonts w:ascii="Tahoma" w:hAnsi="Tahoma" w:cs="Tahoma"/>
          <w:sz w:val="22"/>
          <w:szCs w:val="22"/>
          <w:shd w:val="clear" w:color="auto" w:fill="FFFFFF"/>
        </w:rPr>
        <w:t>as</w:t>
      </w:r>
      <w:r w:rsidRPr="00146205" w:rsidR="006C0D19">
        <w:rPr>
          <w:rFonts w:ascii="Tahoma" w:hAnsi="Tahoma" w:cs="Tahoma"/>
          <w:sz w:val="22"/>
          <w:szCs w:val="22"/>
          <w:shd w:val="clear" w:color="auto" w:fill="FFFFFF"/>
        </w:rPr>
        <w:t xml:space="preserve"> Epic šablon</w:t>
      </w:r>
      <w:r w:rsidRPr="00146205">
        <w:rPr>
          <w:rFonts w:ascii="Tahoma" w:hAnsi="Tahoma" w:cs="Tahoma"/>
          <w:sz w:val="22"/>
          <w:szCs w:val="22"/>
          <w:shd w:val="clear" w:color="auto" w:fill="FFFFFF"/>
        </w:rPr>
        <w:t>as</w:t>
      </w:r>
      <w:r w:rsidRPr="00146205" w:rsidR="00DD026F">
        <w:rPr>
          <w:rFonts w:ascii="Tahoma" w:hAnsi="Tahoma" w:cs="Tahoma"/>
          <w:sz w:val="22"/>
          <w:szCs w:val="22"/>
          <w:shd w:val="clear" w:color="auto" w:fill="FFFFFF"/>
        </w:rPr>
        <w:t xml:space="preserve">. </w:t>
      </w:r>
      <w:r w:rsidRPr="00146205" w:rsidR="006516AF">
        <w:rPr>
          <w:rFonts w:ascii="Tahoma" w:hAnsi="Tahoma" w:cs="Tahoma"/>
          <w:sz w:val="22"/>
          <w:szCs w:val="22"/>
          <w:lang w:eastAsia="lt-LT"/>
        </w:rPr>
        <w:t>Poreikis Epic skaidomas į Story, mažesnius produkto darbų sąrašo elementus</w:t>
      </w:r>
      <w:r w:rsidRPr="00146205" w:rsidR="009E702F">
        <w:rPr>
          <w:rFonts w:ascii="Tahoma" w:hAnsi="Tahoma" w:cs="Tahoma"/>
          <w:sz w:val="22"/>
          <w:szCs w:val="22"/>
        </w:rPr>
        <w:t>.</w:t>
      </w:r>
    </w:p>
    <w:p w:rsidRPr="00146205" w:rsidR="00E159D1" w:rsidP="001F5012" w:rsidRDefault="00E159D1" w14:paraId="2DA7E95E" w14:textId="77777777">
      <w:pPr>
        <w:pStyle w:val="TekstasNr"/>
        <w:numPr>
          <w:ilvl w:val="0"/>
          <w:numId w:val="0"/>
        </w:numPr>
        <w:tabs>
          <w:tab w:val="clear" w:pos="1134"/>
        </w:tabs>
        <w:ind w:firstLine="567"/>
        <w:rPr>
          <w:rFonts w:ascii="Tahoma" w:hAnsi="Tahoma" w:cs="Tahoma"/>
          <w:sz w:val="22"/>
          <w:szCs w:val="22"/>
        </w:rPr>
      </w:pPr>
    </w:p>
    <w:p w:rsidRPr="00146205" w:rsidR="001F5012" w:rsidP="001F5012" w:rsidRDefault="001F5012" w14:paraId="1F9E1583" w14:textId="03B7CB70">
      <w:pPr>
        <w:pStyle w:val="TekstasNr"/>
        <w:numPr>
          <w:ilvl w:val="0"/>
          <w:numId w:val="0"/>
        </w:numPr>
        <w:tabs>
          <w:tab w:val="clear" w:pos="1134"/>
        </w:tabs>
        <w:ind w:firstLine="567"/>
        <w:rPr>
          <w:rFonts w:ascii="Tahoma" w:hAnsi="Tahoma" w:cs="Tahoma"/>
          <w:sz w:val="22"/>
          <w:szCs w:val="22"/>
        </w:rPr>
        <w:sectPr w:rsidRPr="00146205" w:rsidR="001F5012" w:rsidSect="00F734B0">
          <w:type w:val="continuous"/>
          <w:pgSz w:w="11906" w:h="16838" w:orient="portrait"/>
          <w:pgMar w:top="1134" w:right="567" w:bottom="1134" w:left="1701" w:header="567" w:footer="567" w:gutter="0"/>
          <w:cols w:space="1296"/>
          <w:titlePg/>
          <w:docGrid w:linePitch="360"/>
        </w:sectPr>
      </w:pPr>
    </w:p>
    <w:p w:rsidRPr="00146205" w:rsidR="00AD2D2E" w:rsidP="007870AE" w:rsidRDefault="00107EA1" w14:paraId="14A4C19D" w14:textId="25458882">
      <w:pPr>
        <w:pStyle w:val="Heading3"/>
        <w:rPr>
          <w:rFonts w:ascii="Tahoma" w:hAnsi="Tahoma" w:cs="Tahoma"/>
          <w:b w:val="1"/>
          <w:bCs w:val="1"/>
          <w:color w:val="auto"/>
          <w:sz w:val="22"/>
          <w:szCs w:val="22"/>
        </w:rPr>
      </w:pPr>
      <w:bookmarkStart w:name="_Toc144274561" w:id="89"/>
      <w:bookmarkStart w:name="_Toc190326203" w:id="90"/>
      <w:bookmarkStart w:name="_Hlk130120810" w:id="92"/>
      <w:bookmarkStart w:name="_Toc1745312734" w:id="51504544"/>
      <w:r w:rsidRPr="0C4545C4" w:rsidR="00107EA1">
        <w:rPr>
          <w:rFonts w:ascii="Tahoma" w:hAnsi="Tahoma" w:cs="Tahoma"/>
          <w:b w:val="1"/>
          <w:bCs w:val="1"/>
          <w:color w:val="auto"/>
          <w:sz w:val="22"/>
          <w:szCs w:val="22"/>
        </w:rPr>
        <w:t>4</w:t>
      </w:r>
      <w:r w:rsidRPr="0C4545C4" w:rsidR="00AD2D2E">
        <w:rPr>
          <w:rFonts w:ascii="Tahoma" w:hAnsi="Tahoma" w:cs="Tahoma"/>
          <w:b w:val="1"/>
          <w:bCs w:val="1"/>
          <w:color w:val="auto"/>
          <w:sz w:val="22"/>
          <w:szCs w:val="22"/>
        </w:rPr>
        <w:t>.</w:t>
      </w:r>
      <w:r w:rsidRPr="0C4545C4" w:rsidR="00F818BD">
        <w:rPr>
          <w:rFonts w:ascii="Tahoma" w:hAnsi="Tahoma" w:cs="Tahoma"/>
          <w:b w:val="1"/>
          <w:bCs w:val="1"/>
          <w:color w:val="auto"/>
          <w:sz w:val="22"/>
          <w:szCs w:val="22"/>
        </w:rPr>
        <w:t>7</w:t>
      </w:r>
      <w:r w:rsidRPr="0C4545C4" w:rsidR="00AD2D2E">
        <w:rPr>
          <w:rFonts w:ascii="Tahoma" w:hAnsi="Tahoma" w:cs="Tahoma"/>
          <w:b w:val="1"/>
          <w:bCs w:val="1"/>
          <w:color w:val="auto"/>
          <w:sz w:val="22"/>
          <w:szCs w:val="22"/>
        </w:rPr>
        <w:t>. Reikalavimai dokumentacijai ir jos derinimui</w:t>
      </w:r>
      <w:bookmarkEnd w:id="89"/>
      <w:bookmarkEnd w:id="90"/>
      <w:bookmarkEnd w:id="51504544"/>
    </w:p>
    <w:p w:rsidRPr="00146205" w:rsidR="003E57B2" w:rsidP="003E57B2" w:rsidRDefault="003E57B2" w14:paraId="4315B6A0" w14:textId="77777777">
      <w:pPr>
        <w:rPr>
          <w:rFonts w:ascii="Tahoma" w:hAnsi="Tahoma" w:cs="Tahoma"/>
          <w:sz w:val="22"/>
          <w:szCs w:val="22"/>
        </w:rPr>
      </w:pPr>
    </w:p>
    <w:p w:rsidRPr="003A6880" w:rsidR="00947F39" w:rsidRDefault="00AD2D2E" w14:paraId="71DD128C" w14:textId="55414DAA">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Fonts w:ascii="Tahoma" w:hAnsi="Tahoma" w:cs="Tahoma"/>
        </w:rPr>
        <w:t>Visa T</w:t>
      </w:r>
      <w:r w:rsidRPr="003A6880" w:rsidR="004D7984">
        <w:rPr>
          <w:rFonts w:ascii="Tahoma" w:hAnsi="Tahoma" w:cs="Tahoma"/>
        </w:rPr>
        <w:t>ei</w:t>
      </w:r>
      <w:r w:rsidRPr="003A6880">
        <w:rPr>
          <w:rFonts w:ascii="Tahoma" w:hAnsi="Tahoma" w:cs="Tahoma"/>
        </w:rPr>
        <w:t>kėjo rengiama</w:t>
      </w:r>
      <w:r w:rsidRPr="003A6880" w:rsidR="009618FA">
        <w:rPr>
          <w:rFonts w:ascii="Tahoma" w:hAnsi="Tahoma" w:cs="Tahoma"/>
        </w:rPr>
        <w:t xml:space="preserve"> Pirkimo paslaugų </w:t>
      </w:r>
      <w:r w:rsidRPr="003A6880">
        <w:rPr>
          <w:rFonts w:ascii="Tahoma" w:hAnsi="Tahoma" w:cs="Tahoma"/>
        </w:rPr>
        <w:t>dokumentacija turi būti parengta lietuvių</w:t>
      </w:r>
      <w:r w:rsidRPr="003A6880" w:rsidR="004C150B">
        <w:rPr>
          <w:rFonts w:ascii="Tahoma" w:hAnsi="Tahoma" w:cs="Tahoma"/>
        </w:rPr>
        <w:t xml:space="preserve"> kalba</w:t>
      </w:r>
      <w:r w:rsidRPr="003A6880">
        <w:rPr>
          <w:rFonts w:ascii="Tahoma" w:hAnsi="Tahoma" w:cs="Tahoma"/>
        </w:rPr>
        <w:t xml:space="preserve"> vadovaujantis bendrinės lietuvių kalbos taisyklėmis (išskyrus techninius dokumentus, kaip Diegimo planas, kuriuose dalis informacijos gali būti pateikiama anglų kalba</w:t>
      </w:r>
      <w:r w:rsidRPr="003A6880" w:rsidR="00C21BE1">
        <w:rPr>
          <w:rFonts w:ascii="Tahoma" w:hAnsi="Tahoma" w:cs="Tahoma"/>
        </w:rPr>
        <w:t>.</w:t>
      </w:r>
    </w:p>
    <w:p w:rsidRPr="003A6880" w:rsidR="00A2318D" w:rsidRDefault="00A2318D" w14:paraId="34A6FF88" w14:textId="3D13471B">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Fonts w:ascii="Tahoma" w:hAnsi="Tahoma" w:cs="Tahoma"/>
        </w:rPr>
        <w:t>Visi Teikėjo parengti dokumentai turės būti suderinti su Pirkėju. Detalūs dokumentų derinimo principai ir terminai turės būti pateikti ir suderinti Teikėjo parengtame Paslaugų teikimo reglamente.</w:t>
      </w:r>
    </w:p>
    <w:p w:rsidRPr="003A6880" w:rsidR="001D215A" w:rsidRDefault="001D215A" w14:paraId="546BC151" w14:textId="4BE52CD9">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Fonts w:ascii="Tahoma" w:hAnsi="Tahoma" w:eastAsia="Calibri" w:cs="Tahoma"/>
        </w:rPr>
        <w:t>P</w:t>
      </w:r>
      <w:r w:rsidRPr="003A6880" w:rsidR="00A2318D">
        <w:rPr>
          <w:rFonts w:ascii="Tahoma" w:hAnsi="Tahoma" w:eastAsia="Calibri" w:cs="Tahoma"/>
        </w:rPr>
        <w:t>irkėjas</w:t>
      </w:r>
      <w:r w:rsidRPr="003A6880">
        <w:rPr>
          <w:rFonts w:ascii="Tahoma" w:hAnsi="Tahoma" w:eastAsia="Calibri" w:cs="Tahoma"/>
        </w:rPr>
        <w:t xml:space="preserve"> įsipareigoja pateikti pastabas derinimui pateiktiems dokumentams tokiais terminais:</w:t>
      </w:r>
    </w:p>
    <w:p w:rsidRPr="003A6880" w:rsidR="001D215A" w:rsidRDefault="001D215A" w14:paraId="33A83898" w14:textId="77777777">
      <w:pPr>
        <w:pStyle w:val="ListParagraph"/>
        <w:numPr>
          <w:ilvl w:val="1"/>
          <w:numId w:val="23"/>
        </w:numPr>
        <w:tabs>
          <w:tab w:val="left" w:pos="709"/>
        </w:tabs>
        <w:spacing w:after="160"/>
        <w:contextualSpacing/>
        <w:jc w:val="both"/>
        <w:rPr>
          <w:rFonts w:ascii="Tahoma" w:hAnsi="Tahoma" w:eastAsia="Calibri" w:cs="Tahoma"/>
        </w:rPr>
      </w:pPr>
      <w:r w:rsidRPr="003A6880">
        <w:rPr>
          <w:rFonts w:ascii="Tahoma" w:hAnsi="Tahoma" w:eastAsia="Calibri" w:cs="Tahoma"/>
        </w:rPr>
        <w:t xml:space="preserve">iki 100 puslapių dokumento: </w:t>
      </w:r>
    </w:p>
    <w:p w:rsidRPr="003A6880" w:rsidR="001D215A" w:rsidRDefault="001D215A" w14:paraId="578FF310" w14:textId="0EAB18E4">
      <w:pPr>
        <w:pStyle w:val="ListParagraph"/>
        <w:numPr>
          <w:ilvl w:val="2"/>
          <w:numId w:val="23"/>
        </w:numPr>
        <w:tabs>
          <w:tab w:val="left" w:pos="810"/>
        </w:tabs>
        <w:spacing w:after="160"/>
        <w:contextualSpacing/>
        <w:jc w:val="both"/>
        <w:rPr>
          <w:rFonts w:ascii="Tahoma" w:hAnsi="Tahoma" w:eastAsia="Calibri" w:cs="Tahoma"/>
        </w:rPr>
      </w:pPr>
      <w:r w:rsidRPr="003A6880">
        <w:rPr>
          <w:rFonts w:ascii="Tahoma" w:hAnsi="Tahoma" w:eastAsia="Calibri" w:cs="Tahoma"/>
        </w:rPr>
        <w:t>pirma versija - per 6 darbo dienas</w:t>
      </w:r>
      <w:r w:rsidRPr="003A6880" w:rsidR="00F578BB">
        <w:rPr>
          <w:rFonts w:ascii="Tahoma" w:hAnsi="Tahoma" w:eastAsia="Calibri" w:cs="Tahoma"/>
        </w:rPr>
        <w:t>;</w:t>
      </w:r>
    </w:p>
    <w:p w:rsidRPr="003A6880" w:rsidR="001D215A" w:rsidRDefault="001D215A" w14:paraId="486C9078" w14:textId="77777777">
      <w:pPr>
        <w:pStyle w:val="ListParagraph"/>
        <w:numPr>
          <w:ilvl w:val="2"/>
          <w:numId w:val="23"/>
        </w:numPr>
        <w:tabs>
          <w:tab w:val="left" w:pos="810"/>
        </w:tabs>
        <w:spacing w:after="160"/>
        <w:contextualSpacing/>
        <w:jc w:val="both"/>
        <w:rPr>
          <w:rFonts w:ascii="Tahoma" w:hAnsi="Tahoma" w:eastAsia="Calibri" w:cs="Tahoma"/>
        </w:rPr>
      </w:pPr>
      <w:r w:rsidRPr="003A6880">
        <w:rPr>
          <w:rFonts w:ascii="Tahoma" w:hAnsi="Tahoma" w:eastAsia="Calibri" w:cs="Tahoma"/>
        </w:rPr>
        <w:t>po pastabų pataisyta dokumento versija – per 4 darbo dienas,</w:t>
      </w:r>
    </w:p>
    <w:p w:rsidRPr="003A6880" w:rsidR="001D215A" w:rsidRDefault="001D215A" w14:paraId="07EF1567" w14:textId="77777777">
      <w:pPr>
        <w:pStyle w:val="ListParagraph"/>
        <w:numPr>
          <w:ilvl w:val="1"/>
          <w:numId w:val="23"/>
        </w:numPr>
        <w:tabs>
          <w:tab w:val="left" w:pos="709"/>
        </w:tabs>
        <w:spacing w:after="160"/>
        <w:contextualSpacing/>
        <w:jc w:val="both"/>
        <w:rPr>
          <w:rFonts w:ascii="Tahoma" w:hAnsi="Tahoma" w:eastAsia="Calibri" w:cs="Tahoma"/>
        </w:rPr>
      </w:pPr>
      <w:r w:rsidRPr="003A6880">
        <w:rPr>
          <w:rFonts w:ascii="Tahoma" w:hAnsi="Tahoma" w:eastAsia="Calibri" w:cs="Tahoma"/>
        </w:rPr>
        <w:t xml:space="preserve">virš 100 puslapių dokumento: </w:t>
      </w:r>
    </w:p>
    <w:p w:rsidRPr="003A6880" w:rsidR="001D215A" w:rsidRDefault="001D215A" w14:paraId="7A14C0AB" w14:textId="4333D1F7">
      <w:pPr>
        <w:pStyle w:val="ListParagraph"/>
        <w:numPr>
          <w:ilvl w:val="2"/>
          <w:numId w:val="23"/>
        </w:numPr>
        <w:tabs>
          <w:tab w:val="left" w:pos="810"/>
        </w:tabs>
        <w:spacing w:after="160"/>
        <w:contextualSpacing/>
        <w:jc w:val="both"/>
        <w:rPr>
          <w:rFonts w:ascii="Tahoma" w:hAnsi="Tahoma" w:eastAsia="Calibri" w:cs="Tahoma"/>
        </w:rPr>
      </w:pPr>
      <w:r w:rsidRPr="003A6880">
        <w:rPr>
          <w:rFonts w:ascii="Tahoma" w:hAnsi="Tahoma" w:eastAsia="Calibri" w:cs="Tahoma"/>
        </w:rPr>
        <w:t>pirma versija - per 8 darbo dienas</w:t>
      </w:r>
      <w:r w:rsidRPr="003A6880" w:rsidR="00F578BB">
        <w:rPr>
          <w:rFonts w:ascii="Tahoma" w:hAnsi="Tahoma" w:eastAsia="Calibri" w:cs="Tahoma"/>
        </w:rPr>
        <w:t>;</w:t>
      </w:r>
      <w:r w:rsidRPr="003A6880">
        <w:rPr>
          <w:rFonts w:ascii="Tahoma" w:hAnsi="Tahoma" w:eastAsia="Calibri" w:cs="Tahoma"/>
        </w:rPr>
        <w:t xml:space="preserve"> </w:t>
      </w:r>
    </w:p>
    <w:p w:rsidRPr="003A6880" w:rsidR="001D215A" w:rsidRDefault="001D215A" w14:paraId="09305F6E" w14:textId="77777777">
      <w:pPr>
        <w:pStyle w:val="ListParagraph"/>
        <w:numPr>
          <w:ilvl w:val="2"/>
          <w:numId w:val="23"/>
        </w:numPr>
        <w:tabs>
          <w:tab w:val="left" w:pos="810"/>
        </w:tabs>
        <w:spacing w:after="160"/>
        <w:contextualSpacing/>
        <w:jc w:val="both"/>
        <w:rPr>
          <w:rFonts w:ascii="Tahoma" w:hAnsi="Tahoma" w:eastAsia="Calibri" w:cs="Tahoma"/>
        </w:rPr>
      </w:pPr>
      <w:r w:rsidRPr="003A6880">
        <w:rPr>
          <w:rFonts w:ascii="Tahoma" w:hAnsi="Tahoma" w:eastAsia="Calibri" w:cs="Tahoma"/>
        </w:rPr>
        <w:t>po pastabų pataisyta dokumento versija – per 6 darbo dienas.</w:t>
      </w:r>
    </w:p>
    <w:p w:rsidRPr="003A6880" w:rsidR="001D215A" w:rsidRDefault="001D215A" w14:paraId="5617FF44" w14:textId="6C2029E0">
      <w:pPr>
        <w:pStyle w:val="ListParagraph"/>
        <w:numPr>
          <w:ilvl w:val="2"/>
          <w:numId w:val="23"/>
        </w:numPr>
        <w:tabs>
          <w:tab w:val="left" w:pos="810"/>
        </w:tabs>
        <w:spacing w:after="160"/>
        <w:contextualSpacing/>
        <w:jc w:val="both"/>
        <w:rPr>
          <w:rFonts w:ascii="Tahoma" w:hAnsi="Tahoma" w:eastAsia="Calibri" w:cs="Tahoma"/>
        </w:rPr>
      </w:pPr>
      <w:r w:rsidRPr="003A6880">
        <w:rPr>
          <w:rFonts w:ascii="Tahoma" w:hAnsi="Tahoma" w:cs="Tahoma"/>
        </w:rPr>
        <w:t xml:space="preserve">Paslaugų teikėjo </w:t>
      </w:r>
      <w:r w:rsidRPr="003A6880">
        <w:rPr>
          <w:rFonts w:ascii="Tahoma" w:hAnsi="Tahoma" w:eastAsia="Calibri" w:cs="Tahoma"/>
        </w:rPr>
        <w:t>rezultatai derinami su P</w:t>
      </w:r>
      <w:r w:rsidRPr="003A6880" w:rsidR="00F578BB">
        <w:rPr>
          <w:rFonts w:ascii="Tahoma" w:hAnsi="Tahoma" w:eastAsia="Calibri" w:cs="Tahoma"/>
        </w:rPr>
        <w:t>irkėju</w:t>
      </w:r>
      <w:r w:rsidRPr="003A6880">
        <w:rPr>
          <w:rFonts w:ascii="Tahoma" w:hAnsi="Tahoma" w:eastAsia="Calibri" w:cs="Tahoma"/>
        </w:rPr>
        <w:t xml:space="preserve"> ne daugiau kaip 2 (dviem) iteracijomis. </w:t>
      </w:r>
    </w:p>
    <w:p w:rsidRPr="003A6880" w:rsidR="001D215A" w:rsidRDefault="001D215A" w14:paraId="49C3973E" w14:textId="14919A2D">
      <w:pPr>
        <w:pStyle w:val="ListParagraph"/>
        <w:numPr>
          <w:ilvl w:val="0"/>
          <w:numId w:val="23"/>
        </w:numPr>
        <w:tabs>
          <w:tab w:val="left" w:pos="567"/>
        </w:tabs>
        <w:suppressAutoHyphens/>
        <w:autoSpaceDN w:val="0"/>
        <w:spacing w:line="276" w:lineRule="auto"/>
        <w:jc w:val="both"/>
        <w:textAlignment w:val="baseline"/>
        <w:rPr>
          <w:rFonts w:ascii="Tahoma" w:hAnsi="Tahoma" w:cs="Tahoma"/>
        </w:rPr>
      </w:pPr>
      <w:r w:rsidRPr="003A6880">
        <w:rPr>
          <w:rFonts w:ascii="Tahoma" w:hAnsi="Tahoma" w:eastAsia="Calibri" w:cs="Tahoma"/>
        </w:rPr>
        <w:t>P</w:t>
      </w:r>
      <w:r w:rsidRPr="003A6880" w:rsidR="00F807A5">
        <w:rPr>
          <w:rFonts w:ascii="Tahoma" w:hAnsi="Tahoma" w:eastAsia="Calibri" w:cs="Tahoma"/>
        </w:rPr>
        <w:t>irkėjas</w:t>
      </w:r>
      <w:r w:rsidRPr="003A6880">
        <w:rPr>
          <w:rFonts w:ascii="Tahoma" w:hAnsi="Tahoma" w:eastAsia="Calibri" w:cs="Tahoma"/>
        </w:rPr>
        <w:t xml:space="preserve"> turi teisę per derinimui skirtus terminus atsisakyti teikti pastabas pirmai dokumento versijai, jeigu ji nėra tinkama derinimui ir pastabų teikimui:</w:t>
      </w:r>
    </w:p>
    <w:p w:rsidRPr="003A6880" w:rsidR="001D215A" w:rsidRDefault="001D215A" w14:paraId="7AF8C654" w14:textId="77777777">
      <w:pPr>
        <w:pStyle w:val="ListParagraph"/>
        <w:numPr>
          <w:ilvl w:val="1"/>
          <w:numId w:val="23"/>
        </w:numPr>
        <w:tabs>
          <w:tab w:val="left" w:pos="810"/>
        </w:tabs>
        <w:spacing w:after="160"/>
        <w:contextualSpacing/>
        <w:jc w:val="both"/>
        <w:rPr>
          <w:rFonts w:ascii="Tahoma" w:hAnsi="Tahoma" w:eastAsia="Calibri" w:cs="Tahoma"/>
        </w:rPr>
      </w:pPr>
      <w:r w:rsidRPr="003A6880">
        <w:rPr>
          <w:rFonts w:ascii="Tahoma" w:hAnsi="Tahoma" w:eastAsia="Calibri" w:cs="Tahoma"/>
        </w:rPr>
        <w:t>Dokumente pateikta ne visa apimtis vertikaliai, t. y. nepateikti visi būtini tokiam dokumentui pateikti skyriai ir dalys.</w:t>
      </w:r>
    </w:p>
    <w:p w:rsidRPr="003A6880" w:rsidR="001D215A" w:rsidRDefault="001D215A" w14:paraId="7CBB7704" w14:textId="24BE1BD5">
      <w:pPr>
        <w:pStyle w:val="ListParagraph"/>
        <w:numPr>
          <w:ilvl w:val="1"/>
          <w:numId w:val="23"/>
        </w:numPr>
        <w:tabs>
          <w:tab w:val="left" w:pos="810"/>
        </w:tabs>
        <w:spacing w:after="160"/>
        <w:contextualSpacing/>
        <w:jc w:val="both"/>
        <w:rPr>
          <w:rFonts w:ascii="Tahoma" w:hAnsi="Tahoma" w:eastAsia="Calibri" w:cs="Tahoma"/>
        </w:rPr>
      </w:pPr>
      <w:r w:rsidRPr="003A6880">
        <w:rPr>
          <w:rFonts w:ascii="Tahoma" w:hAnsi="Tahoma" w:eastAsia="Calibri" w:cs="Tahoma"/>
        </w:rPr>
        <w:t xml:space="preserve">Dokumente pateikta ne visa apimtis horizontaliai, t. y. dokumentas neapima visų modulių ar funkcijų, kurie (-ios) turi būti šiame dokumente. </w:t>
      </w:r>
    </w:p>
    <w:p w:rsidRPr="003A6880" w:rsidR="001D215A" w:rsidRDefault="001D215A" w14:paraId="36C63902" w14:textId="738D70E9">
      <w:pPr>
        <w:pStyle w:val="ListParagraph"/>
        <w:numPr>
          <w:ilvl w:val="0"/>
          <w:numId w:val="23"/>
        </w:numPr>
        <w:tabs>
          <w:tab w:val="clear" w:pos="475"/>
          <w:tab w:val="left" w:pos="450"/>
        </w:tabs>
        <w:suppressAutoHyphens/>
        <w:autoSpaceDN w:val="0"/>
        <w:spacing w:line="276" w:lineRule="auto"/>
        <w:jc w:val="both"/>
        <w:textAlignment w:val="baseline"/>
        <w:rPr>
          <w:rFonts w:ascii="Tahoma" w:hAnsi="Tahoma" w:cs="Tahoma"/>
        </w:rPr>
      </w:pPr>
      <w:r w:rsidRPr="003A6880">
        <w:rPr>
          <w:rFonts w:ascii="Tahoma" w:hAnsi="Tahoma" w:eastAsia="Calibri" w:cs="Tahoma"/>
        </w:rPr>
        <w:t>Atsisakius teikti pastabas dokumentui, laikoma, jog dokumentas nėra pateiktas derinimui ir pastabų teikimui.</w:t>
      </w:r>
    </w:p>
    <w:p w:rsidRPr="003A6880" w:rsidR="00AD2D2E" w:rsidRDefault="00AD2D2E" w14:paraId="55ABC20A" w14:textId="4471C968">
      <w:pPr>
        <w:pStyle w:val="ListParagraph"/>
        <w:numPr>
          <w:ilvl w:val="0"/>
          <w:numId w:val="23"/>
        </w:numPr>
        <w:suppressAutoHyphens/>
        <w:autoSpaceDN w:val="0"/>
        <w:spacing w:line="276" w:lineRule="auto"/>
        <w:jc w:val="both"/>
        <w:textAlignment w:val="baseline"/>
        <w:rPr>
          <w:rFonts w:ascii="Tahoma" w:hAnsi="Tahoma" w:cs="Tahoma"/>
        </w:rPr>
      </w:pPr>
      <w:r w:rsidRPr="003A6880">
        <w:rPr>
          <w:rFonts w:ascii="Tahoma" w:hAnsi="Tahoma" w:cs="Tahoma"/>
        </w:rPr>
        <w:t>Dokumentų galutinės versijos turi būti pateiktos dviem formatais: redagavimui tinkamu elektroniniu (.doc, .docx, .pdf arba kitu su Pirkėju suderintu formatu) ir T</w:t>
      </w:r>
      <w:r w:rsidRPr="003A6880" w:rsidR="000210F0">
        <w:rPr>
          <w:rFonts w:ascii="Tahoma" w:hAnsi="Tahoma" w:cs="Tahoma"/>
        </w:rPr>
        <w:t>ei</w:t>
      </w:r>
      <w:r w:rsidRPr="003A6880">
        <w:rPr>
          <w:rFonts w:ascii="Tahoma" w:hAnsi="Tahoma" w:cs="Tahoma"/>
        </w:rPr>
        <w:t>kėjo atsakingo asmens parašu (elektroniniu arba įprastu) pasirašytu formatu. Dokumentų tarpinės versijos teikiamos tik elektroniniu formatu.</w:t>
      </w:r>
    </w:p>
    <w:p w:rsidRPr="003A6880" w:rsidR="00815B47" w:rsidRDefault="00AD2D2E" w14:paraId="24A223F8" w14:textId="34279D4B">
      <w:pPr>
        <w:pStyle w:val="ListParagraph"/>
        <w:numPr>
          <w:ilvl w:val="0"/>
          <w:numId w:val="23"/>
        </w:numPr>
        <w:suppressAutoHyphens/>
        <w:autoSpaceDN w:val="0"/>
        <w:spacing w:line="276" w:lineRule="auto"/>
        <w:jc w:val="both"/>
        <w:textAlignment w:val="baseline"/>
        <w:rPr>
          <w:rFonts w:ascii="Tahoma" w:hAnsi="Tahoma" w:cs="Tahoma"/>
        </w:rPr>
      </w:pPr>
      <w:r w:rsidRPr="003A6880">
        <w:rPr>
          <w:rFonts w:ascii="Tahoma" w:hAnsi="Tahoma" w:cs="Tahoma"/>
        </w:rPr>
        <w:t xml:space="preserve">Visa Teikėjo parengta </w:t>
      </w:r>
      <w:r w:rsidRPr="003A6880" w:rsidR="002B583D">
        <w:rPr>
          <w:rFonts w:ascii="Tahoma" w:hAnsi="Tahoma" w:cs="Tahoma"/>
        </w:rPr>
        <w:t xml:space="preserve">Projekto </w:t>
      </w:r>
      <w:r w:rsidRPr="003A6880">
        <w:rPr>
          <w:rFonts w:ascii="Tahoma" w:hAnsi="Tahoma" w:cs="Tahoma"/>
        </w:rPr>
        <w:t>dokumentacija turi būti patvirtinta P</w:t>
      </w:r>
      <w:r w:rsidRPr="003A6880" w:rsidR="009F052C">
        <w:rPr>
          <w:rFonts w:ascii="Tahoma" w:hAnsi="Tahoma" w:cs="Tahoma"/>
        </w:rPr>
        <w:t>irkėjo</w:t>
      </w:r>
      <w:r w:rsidRPr="003A6880">
        <w:rPr>
          <w:rFonts w:ascii="Tahoma" w:hAnsi="Tahoma" w:cs="Tahoma"/>
        </w:rPr>
        <w:t xml:space="preserve"> atsakingų asmenų</w:t>
      </w:r>
      <w:r w:rsidRPr="003A6880" w:rsidR="007B75BF">
        <w:rPr>
          <w:rFonts w:ascii="Tahoma" w:hAnsi="Tahoma" w:cs="Tahoma"/>
        </w:rPr>
        <w:t xml:space="preserve">, detaliau aprašyta </w:t>
      </w:r>
      <w:r w:rsidRPr="003A6880" w:rsidR="00643D76">
        <w:rPr>
          <w:rFonts w:ascii="Tahoma" w:hAnsi="Tahoma" w:cs="Tahoma"/>
        </w:rPr>
        <w:t>Paslaugų teikimo</w:t>
      </w:r>
      <w:r w:rsidRPr="003A6880" w:rsidR="007B75BF">
        <w:rPr>
          <w:rFonts w:ascii="Tahoma" w:hAnsi="Tahoma" w:cs="Tahoma"/>
        </w:rPr>
        <w:t xml:space="preserve"> reglamente.</w:t>
      </w:r>
    </w:p>
    <w:p w:rsidRPr="00146205" w:rsidR="002D4CA5" w:rsidP="007870AE" w:rsidRDefault="002D4CA5" w14:paraId="0397681B" w14:textId="77777777">
      <w:pPr>
        <w:pStyle w:val="Heading2"/>
        <w:rPr>
          <w:rFonts w:ascii="Tahoma" w:hAnsi="Tahoma" w:cs="Tahoma"/>
          <w:b/>
          <w:bCs/>
          <w:color w:val="auto"/>
          <w:sz w:val="22"/>
          <w:szCs w:val="22"/>
        </w:rPr>
      </w:pPr>
    </w:p>
    <w:p w:rsidRPr="00146205" w:rsidR="001A00DA" w:rsidP="007870AE" w:rsidRDefault="004D71EE" w14:paraId="0547AF28" w14:textId="4E30831D">
      <w:pPr>
        <w:pStyle w:val="Heading3"/>
        <w:rPr>
          <w:rFonts w:ascii="Tahoma" w:hAnsi="Tahoma" w:cs="Tahoma"/>
          <w:b w:val="1"/>
          <w:bCs w:val="1"/>
          <w:color w:val="auto"/>
          <w:sz w:val="22"/>
          <w:szCs w:val="22"/>
        </w:rPr>
      </w:pPr>
      <w:bookmarkStart w:name="_Toc190326205" w:id="93"/>
      <w:bookmarkStart w:name="_Toc2082802741" w:id="1821304351"/>
      <w:r w:rsidRPr="0C4545C4" w:rsidR="004D71EE">
        <w:rPr>
          <w:rFonts w:ascii="Tahoma" w:hAnsi="Tahoma" w:cs="Tahoma"/>
          <w:b w:val="1"/>
          <w:bCs w:val="1"/>
          <w:color w:val="auto"/>
          <w:sz w:val="22"/>
          <w:szCs w:val="22"/>
        </w:rPr>
        <w:t>4</w:t>
      </w:r>
      <w:r w:rsidRPr="0C4545C4" w:rsidR="001A00DA">
        <w:rPr>
          <w:rFonts w:ascii="Tahoma" w:hAnsi="Tahoma" w:cs="Tahoma"/>
          <w:b w:val="1"/>
          <w:bCs w:val="1"/>
          <w:color w:val="auto"/>
          <w:sz w:val="22"/>
          <w:szCs w:val="22"/>
        </w:rPr>
        <w:t>.</w:t>
      </w:r>
      <w:r w:rsidRPr="0C4545C4" w:rsidR="00F818BD">
        <w:rPr>
          <w:rFonts w:ascii="Tahoma" w:hAnsi="Tahoma" w:cs="Tahoma"/>
          <w:b w:val="1"/>
          <w:bCs w:val="1"/>
          <w:color w:val="auto"/>
          <w:sz w:val="22"/>
          <w:szCs w:val="22"/>
        </w:rPr>
        <w:t>8</w:t>
      </w:r>
      <w:r w:rsidRPr="0C4545C4" w:rsidR="00EC7EE1">
        <w:rPr>
          <w:rFonts w:ascii="Tahoma" w:hAnsi="Tahoma" w:cs="Tahoma"/>
          <w:b w:val="1"/>
          <w:bCs w:val="1"/>
          <w:color w:val="auto"/>
          <w:sz w:val="22"/>
          <w:szCs w:val="22"/>
        </w:rPr>
        <w:t>.</w:t>
      </w:r>
      <w:r w:rsidRPr="0C4545C4" w:rsidR="001A00DA">
        <w:rPr>
          <w:rFonts w:ascii="Tahoma" w:hAnsi="Tahoma" w:cs="Tahoma"/>
          <w:b w:val="1"/>
          <w:bCs w:val="1"/>
          <w:color w:val="auto"/>
          <w:sz w:val="22"/>
          <w:szCs w:val="22"/>
        </w:rPr>
        <w:t xml:space="preserve"> Reikalavimai diegimui</w:t>
      </w:r>
      <w:bookmarkEnd w:id="93"/>
      <w:bookmarkEnd w:id="1821304351"/>
    </w:p>
    <w:p w:rsidRPr="00146205" w:rsidR="00FC354F" w:rsidP="00FC354F" w:rsidRDefault="00FC354F" w14:paraId="43C0F578" w14:textId="050590A5">
      <w:pPr>
        <w:pStyle w:val="ListParagraph"/>
        <w:tabs>
          <w:tab w:val="left" w:pos="567"/>
        </w:tabs>
        <w:suppressAutoHyphens/>
        <w:autoSpaceDN w:val="0"/>
        <w:spacing w:line="276" w:lineRule="auto"/>
        <w:ind w:left="0"/>
        <w:jc w:val="both"/>
        <w:textAlignment w:val="baseline"/>
        <w:rPr>
          <w:rFonts w:ascii="Tahoma" w:hAnsi="Tahoma" w:cs="Tahoma"/>
        </w:rPr>
      </w:pPr>
    </w:p>
    <w:p w:rsidRPr="00504159" w:rsidR="004A760A" w:rsidRDefault="004A760A" w14:paraId="52A99BF5" w14:textId="75152C4C">
      <w:pPr>
        <w:pStyle w:val="ListParagraph"/>
        <w:numPr>
          <w:ilvl w:val="0"/>
          <w:numId w:val="23"/>
        </w:numPr>
        <w:suppressAutoHyphens/>
        <w:autoSpaceDN w:val="0"/>
        <w:spacing w:line="276" w:lineRule="auto"/>
        <w:jc w:val="both"/>
        <w:textAlignment w:val="baseline"/>
        <w:rPr>
          <w:rFonts w:ascii="Tahoma" w:hAnsi="Tahoma" w:cs="Tahoma"/>
        </w:rPr>
      </w:pPr>
      <w:r w:rsidRPr="00504159">
        <w:rPr>
          <w:rFonts w:ascii="Tahoma" w:hAnsi="Tahoma" w:cs="Tahoma"/>
        </w:rPr>
        <w:t>Sistemos versijų diegimui į Pirkėjo Aplinkas Teikėjas turi parengti Diegimo planą</w:t>
      </w:r>
      <w:r w:rsidRPr="00504159" w:rsidR="00FA0843">
        <w:rPr>
          <w:rFonts w:ascii="Tahoma" w:hAnsi="Tahoma" w:cs="Tahoma"/>
        </w:rPr>
        <w:t>.</w:t>
      </w:r>
    </w:p>
    <w:p w:rsidRPr="003A6880" w:rsidR="004A760A" w:rsidRDefault="004A760A" w14:paraId="34828460" w14:textId="6BB0F043">
      <w:pPr>
        <w:pStyle w:val="ListParagraph"/>
        <w:numPr>
          <w:ilvl w:val="0"/>
          <w:numId w:val="23"/>
        </w:numPr>
        <w:suppressAutoHyphens/>
        <w:autoSpaceDN w:val="0"/>
        <w:spacing w:line="276" w:lineRule="auto"/>
        <w:jc w:val="both"/>
        <w:textAlignment w:val="baseline"/>
        <w:rPr>
          <w:rFonts w:ascii="Tahoma" w:hAnsi="Tahoma" w:cs="Tahoma"/>
        </w:rPr>
      </w:pPr>
      <w:r w:rsidRPr="003A6880">
        <w:rPr>
          <w:rFonts w:ascii="Tahoma" w:hAnsi="Tahoma" w:cs="Tahoma"/>
        </w:rPr>
        <w:t>Turi būti sukonfigūruotas duomenų rezervinio kopijavimo mechanizmas, aprašytos ir išbandytos duomenų procedūros.</w:t>
      </w:r>
    </w:p>
    <w:p w:rsidRPr="003A6880" w:rsidR="004A760A" w:rsidRDefault="004A760A" w14:paraId="0E1D215B" w14:textId="227BB53D">
      <w:pPr>
        <w:pStyle w:val="ListParagraph"/>
        <w:numPr>
          <w:ilvl w:val="0"/>
          <w:numId w:val="23"/>
        </w:numPr>
        <w:suppressAutoHyphens/>
        <w:autoSpaceDN w:val="0"/>
        <w:spacing w:line="276" w:lineRule="auto"/>
        <w:jc w:val="both"/>
        <w:textAlignment w:val="baseline"/>
        <w:rPr>
          <w:rFonts w:ascii="Tahoma" w:hAnsi="Tahoma" w:cs="Tahoma"/>
        </w:rPr>
      </w:pPr>
      <w:r w:rsidRPr="003A6880">
        <w:rPr>
          <w:rFonts w:ascii="Tahoma" w:hAnsi="Tahoma" w:cs="Tahoma"/>
        </w:rPr>
        <w:t>Sistemos versijų diegimas turi būti vykdomas etapais kiekvienai Sistemos naudojančiai tarnybinei stočiai atskirai.</w:t>
      </w:r>
      <w:r w:rsidRPr="003A6880" w:rsidR="00FC354F">
        <w:rPr>
          <w:rFonts w:ascii="Tahoma" w:hAnsi="Tahoma" w:cs="Tahoma"/>
        </w:rPr>
        <w:t xml:space="preserve">  </w:t>
      </w:r>
    </w:p>
    <w:p w:rsidRPr="00504159" w:rsidR="004A760A" w:rsidRDefault="004A760A" w14:paraId="0E9568AB" w14:textId="345CDD38">
      <w:pPr>
        <w:pStyle w:val="ListParagraph"/>
        <w:numPr>
          <w:ilvl w:val="0"/>
          <w:numId w:val="23"/>
        </w:numPr>
        <w:tabs>
          <w:tab w:val="left" w:pos="567"/>
        </w:tabs>
        <w:suppressAutoHyphens/>
        <w:autoSpaceDN w:val="0"/>
        <w:spacing w:line="276" w:lineRule="auto"/>
        <w:textAlignment w:val="baseline"/>
        <w:rPr>
          <w:rFonts w:ascii="Tahoma" w:hAnsi="Tahoma" w:cs="Tahoma"/>
        </w:rPr>
      </w:pPr>
      <w:r w:rsidRPr="00504159">
        <w:rPr>
          <w:rFonts w:ascii="Tahoma" w:hAnsi="Tahoma" w:cs="Tahoma"/>
        </w:rPr>
        <w:t xml:space="preserve">Sistemos versijų diegimas turi būti vykdomas </w:t>
      </w:r>
      <w:r w:rsidRPr="00504159" w:rsidR="0025188E">
        <w:rPr>
          <w:rFonts w:ascii="Tahoma" w:hAnsi="Tahoma" w:cs="Tahoma"/>
        </w:rPr>
        <w:t>nurodyta</w:t>
      </w:r>
      <w:r w:rsidRPr="00504159" w:rsidR="00766648">
        <w:rPr>
          <w:rFonts w:ascii="Tahoma" w:hAnsi="Tahoma" w:cs="Tahoma"/>
        </w:rPr>
        <w:t xml:space="preserve"> </w:t>
      </w:r>
      <w:r w:rsidRPr="00504159" w:rsidR="0025188E">
        <w:rPr>
          <w:rFonts w:ascii="Tahoma" w:hAnsi="Tahoma" w:cs="Tahoma"/>
        </w:rPr>
        <w:t>tvarka</w:t>
      </w:r>
      <w:r w:rsidRPr="00504159">
        <w:rPr>
          <w:rFonts w:ascii="Tahoma" w:hAnsi="Tahoma" w:cs="Tahoma"/>
        </w:rPr>
        <w:t>:</w:t>
      </w:r>
    </w:p>
    <w:p w:rsidRPr="00504159" w:rsidR="004A760A" w:rsidRDefault="004A760A" w14:paraId="14DD1BF9" w14:textId="4E9E95E9">
      <w:pPr>
        <w:pStyle w:val="ListParagraph"/>
        <w:numPr>
          <w:ilvl w:val="1"/>
          <w:numId w:val="23"/>
        </w:numPr>
        <w:tabs>
          <w:tab w:val="left" w:pos="709"/>
        </w:tabs>
        <w:spacing w:line="276" w:lineRule="auto"/>
        <w:rPr>
          <w:rFonts w:ascii="Tahoma" w:hAnsi="Tahoma" w:cs="Tahoma"/>
        </w:rPr>
      </w:pPr>
      <w:r w:rsidRPr="00504159">
        <w:rPr>
          <w:rFonts w:ascii="Tahoma" w:hAnsi="Tahoma" w:cs="Tahoma"/>
        </w:rPr>
        <w:t>DEV aplinkoje įdiegiama nauja Sistemos versija;</w:t>
      </w:r>
    </w:p>
    <w:p w:rsidRPr="00504159" w:rsidR="004A760A" w:rsidRDefault="004A760A" w14:paraId="0186ED9D" w14:textId="04FC3D0A">
      <w:pPr>
        <w:pStyle w:val="ListParagraph"/>
        <w:numPr>
          <w:ilvl w:val="2"/>
          <w:numId w:val="23"/>
        </w:numPr>
        <w:tabs>
          <w:tab w:val="left" w:pos="851"/>
        </w:tabs>
        <w:spacing w:line="276" w:lineRule="auto"/>
        <w:rPr>
          <w:rFonts w:ascii="Tahoma" w:hAnsi="Tahoma" w:cs="Tahoma"/>
        </w:rPr>
      </w:pPr>
      <w:r w:rsidRPr="00504159">
        <w:rPr>
          <w:rFonts w:ascii="Tahoma" w:hAnsi="Tahoma" w:cs="Tahoma"/>
        </w:rPr>
        <w:t>atliekami įdiegtos Sistemos versijos testai</w:t>
      </w:r>
      <w:r w:rsidRPr="00504159" w:rsidR="00496F71">
        <w:rPr>
          <w:rFonts w:ascii="Tahoma" w:hAnsi="Tahoma" w:cs="Tahoma"/>
        </w:rPr>
        <w:t>;</w:t>
      </w:r>
    </w:p>
    <w:p w:rsidRPr="00504159" w:rsidR="004A760A" w:rsidRDefault="004A760A" w14:paraId="30563E75" w14:textId="6F97C5C7">
      <w:pPr>
        <w:pStyle w:val="ListParagraph"/>
        <w:numPr>
          <w:ilvl w:val="2"/>
          <w:numId w:val="23"/>
        </w:numPr>
        <w:tabs>
          <w:tab w:val="left" w:pos="851"/>
        </w:tabs>
        <w:spacing w:line="276" w:lineRule="auto"/>
        <w:rPr>
          <w:rFonts w:ascii="Tahoma" w:hAnsi="Tahoma" w:cs="Tahoma"/>
        </w:rPr>
      </w:pPr>
      <w:r w:rsidRPr="00504159">
        <w:rPr>
          <w:rFonts w:ascii="Tahoma" w:hAnsi="Tahoma" w:cs="Tahoma"/>
        </w:rPr>
        <w:t>nesėkmingai atlikus testus, atliekami reikiami Sistemos pakeitimai ir diegimo procesas kartojamas;</w:t>
      </w:r>
    </w:p>
    <w:p w:rsidRPr="00504159" w:rsidR="004A760A" w:rsidRDefault="00496F71" w14:paraId="77A6DE9A" w14:textId="73869CB4">
      <w:pPr>
        <w:pStyle w:val="ListParagraph"/>
        <w:numPr>
          <w:ilvl w:val="2"/>
          <w:numId w:val="23"/>
        </w:numPr>
        <w:tabs>
          <w:tab w:val="left" w:pos="567"/>
          <w:tab w:val="left" w:pos="851"/>
        </w:tabs>
        <w:spacing w:line="276" w:lineRule="auto"/>
        <w:rPr>
          <w:rFonts w:ascii="Tahoma" w:hAnsi="Tahoma" w:cs="Tahoma"/>
        </w:rPr>
      </w:pPr>
      <w:r w:rsidRPr="00504159">
        <w:rPr>
          <w:rFonts w:ascii="Tahoma" w:hAnsi="Tahoma" w:cs="Tahoma"/>
        </w:rPr>
        <w:lastRenderedPageBreak/>
        <w:t>s</w:t>
      </w:r>
      <w:r w:rsidRPr="00504159" w:rsidR="004A760A">
        <w:rPr>
          <w:rFonts w:ascii="Tahoma" w:hAnsi="Tahoma" w:cs="Tahoma"/>
        </w:rPr>
        <w:t>ėkmingai atlikus testus, diegimo procesas tęsiamas toliau;</w:t>
      </w:r>
    </w:p>
    <w:p w:rsidRPr="00504159" w:rsidR="004A760A" w:rsidRDefault="004A760A" w14:paraId="57B6A5F4" w14:textId="41C97608">
      <w:pPr>
        <w:pStyle w:val="ListParagraph"/>
        <w:numPr>
          <w:ilvl w:val="1"/>
          <w:numId w:val="23"/>
        </w:numPr>
        <w:tabs>
          <w:tab w:val="left" w:pos="709"/>
        </w:tabs>
        <w:spacing w:line="276" w:lineRule="auto"/>
        <w:rPr>
          <w:rFonts w:ascii="Tahoma" w:hAnsi="Tahoma" w:cs="Tahoma"/>
        </w:rPr>
      </w:pPr>
      <w:r w:rsidRPr="00504159">
        <w:rPr>
          <w:rFonts w:ascii="Tahoma" w:hAnsi="Tahoma" w:cs="Tahoma"/>
        </w:rPr>
        <w:t>TEST aplinkoje įdiegiama nauja DEV aplinkoje sėkmingai ištestuota Sistemos versija;</w:t>
      </w:r>
    </w:p>
    <w:p w:rsidRPr="00504159" w:rsidR="004A760A" w:rsidRDefault="004A760A" w14:paraId="1509685F" w14:textId="4F30BDFD">
      <w:pPr>
        <w:pStyle w:val="ListParagraph"/>
        <w:numPr>
          <w:ilvl w:val="2"/>
          <w:numId w:val="23"/>
        </w:numPr>
        <w:tabs>
          <w:tab w:val="left" w:pos="851"/>
        </w:tabs>
        <w:spacing w:line="276" w:lineRule="auto"/>
        <w:rPr>
          <w:rFonts w:ascii="Tahoma" w:hAnsi="Tahoma" w:cs="Tahoma"/>
        </w:rPr>
      </w:pPr>
      <w:r w:rsidRPr="00504159">
        <w:rPr>
          <w:rFonts w:ascii="Tahoma" w:hAnsi="Tahoma" w:cs="Tahoma"/>
        </w:rPr>
        <w:t xml:space="preserve">atliekami </w:t>
      </w:r>
      <w:r w:rsidRPr="00504159" w:rsidR="00496F71">
        <w:rPr>
          <w:rFonts w:ascii="Tahoma" w:hAnsi="Tahoma" w:cs="Tahoma"/>
        </w:rPr>
        <w:t>įdiegtos Sistemos versijos testai</w:t>
      </w:r>
      <w:r w:rsidRPr="00504159">
        <w:rPr>
          <w:rFonts w:ascii="Tahoma" w:hAnsi="Tahoma" w:cs="Tahoma"/>
        </w:rPr>
        <w:t>;</w:t>
      </w:r>
    </w:p>
    <w:p w:rsidRPr="00504159" w:rsidR="004A760A" w:rsidRDefault="004A760A" w14:paraId="24F5B91D" w14:textId="408996D3">
      <w:pPr>
        <w:pStyle w:val="ListParagraph"/>
        <w:numPr>
          <w:ilvl w:val="2"/>
          <w:numId w:val="23"/>
        </w:numPr>
        <w:tabs>
          <w:tab w:val="left" w:pos="851"/>
        </w:tabs>
        <w:spacing w:line="276" w:lineRule="auto"/>
        <w:rPr>
          <w:rFonts w:ascii="Tahoma" w:hAnsi="Tahoma" w:cs="Tahoma"/>
        </w:rPr>
      </w:pPr>
      <w:r w:rsidRPr="00504159">
        <w:rPr>
          <w:rFonts w:ascii="Tahoma" w:hAnsi="Tahoma" w:cs="Tahoma"/>
        </w:rPr>
        <w:t>n</w:t>
      </w:r>
      <w:r w:rsidRPr="00504159" w:rsidR="00496F71">
        <w:rPr>
          <w:rFonts w:ascii="Tahoma" w:hAnsi="Tahoma" w:cs="Tahoma"/>
        </w:rPr>
        <w:t>e</w:t>
      </w:r>
      <w:r w:rsidRPr="00504159">
        <w:rPr>
          <w:rFonts w:ascii="Tahoma" w:hAnsi="Tahoma" w:cs="Tahoma"/>
        </w:rPr>
        <w:t>sėkmingai atlikus testus, atliekami reikiami Sistemos pakeitimai ir diegimo procesas kartojamas;</w:t>
      </w:r>
    </w:p>
    <w:p w:rsidRPr="00504159" w:rsidR="004A760A" w:rsidRDefault="002E2916" w14:paraId="01CB54A5" w14:textId="1508DC5C">
      <w:pPr>
        <w:pStyle w:val="ListParagraph"/>
        <w:numPr>
          <w:ilvl w:val="2"/>
          <w:numId w:val="23"/>
        </w:numPr>
        <w:tabs>
          <w:tab w:val="left" w:pos="851"/>
        </w:tabs>
        <w:spacing w:line="276" w:lineRule="auto"/>
        <w:rPr>
          <w:rFonts w:ascii="Tahoma" w:hAnsi="Tahoma" w:cs="Tahoma"/>
        </w:rPr>
      </w:pPr>
      <w:r w:rsidRPr="00504159">
        <w:rPr>
          <w:rFonts w:ascii="Tahoma" w:hAnsi="Tahoma" w:cs="Tahoma"/>
        </w:rPr>
        <w:t>s</w:t>
      </w:r>
      <w:r w:rsidRPr="00504159" w:rsidR="004A760A">
        <w:rPr>
          <w:rFonts w:ascii="Tahoma" w:hAnsi="Tahoma" w:cs="Tahoma"/>
        </w:rPr>
        <w:t xml:space="preserve">ėkmingai atlikus testus, diegimo procesas tęsiamas toliau; </w:t>
      </w:r>
    </w:p>
    <w:p w:rsidRPr="00146205" w:rsidR="0001070B" w:rsidRDefault="004A760A" w14:paraId="020C61AB" w14:textId="25BB4B58">
      <w:pPr>
        <w:pStyle w:val="TekstasNr"/>
        <w:numPr>
          <w:ilvl w:val="0"/>
          <w:numId w:val="23"/>
        </w:numPr>
        <w:tabs>
          <w:tab w:val="clear" w:pos="1134"/>
          <w:tab w:val="left" w:pos="567"/>
        </w:tabs>
        <w:spacing w:line="276" w:lineRule="auto"/>
        <w:rPr>
          <w:rFonts w:ascii="Tahoma" w:hAnsi="Tahoma" w:cs="Tahoma"/>
          <w:sz w:val="22"/>
          <w:szCs w:val="22"/>
        </w:rPr>
      </w:pPr>
      <w:r w:rsidRPr="01699AAA">
        <w:rPr>
          <w:rFonts w:ascii="Tahoma" w:hAnsi="Tahoma" w:cs="Tahoma"/>
          <w:sz w:val="22"/>
          <w:szCs w:val="22"/>
        </w:rPr>
        <w:t>Versijos diegimo metu tarnybinė stotis, kurioje vykdomi versijos diegimo darbai, vartotojui bus neprieinama.</w:t>
      </w:r>
      <w:bookmarkStart w:name="_Toc144274563" w:id="95"/>
    </w:p>
    <w:p w:rsidRPr="00146205" w:rsidR="00E918BE" w:rsidP="007870AE" w:rsidRDefault="004D71EE" w14:paraId="63E81B05" w14:textId="7B0A769F">
      <w:pPr>
        <w:pStyle w:val="Heading3"/>
        <w:rPr>
          <w:rStyle w:val="ui-provider"/>
          <w:rFonts w:ascii="Tahoma" w:hAnsi="Tahoma" w:cs="Tahoma"/>
          <w:b w:val="1"/>
          <w:bCs w:val="1"/>
          <w:color w:val="auto"/>
          <w:sz w:val="22"/>
          <w:szCs w:val="22"/>
        </w:rPr>
      </w:pPr>
      <w:bookmarkStart w:name="_Toc190326206" w:id="96"/>
      <w:bookmarkStart w:name="_Toc1212135984" w:id="920703913"/>
      <w:r w:rsidRPr="0C4545C4" w:rsidR="004D71EE">
        <w:rPr>
          <w:rFonts w:ascii="Tahoma" w:hAnsi="Tahoma" w:cs="Tahoma"/>
          <w:b w:val="1"/>
          <w:bCs w:val="1"/>
          <w:color w:val="auto"/>
          <w:sz w:val="22"/>
          <w:szCs w:val="22"/>
        </w:rPr>
        <w:t>4</w:t>
      </w:r>
      <w:r w:rsidRPr="0C4545C4" w:rsidR="00E918BE">
        <w:rPr>
          <w:rFonts w:ascii="Tahoma" w:hAnsi="Tahoma" w:cs="Tahoma"/>
          <w:b w:val="1"/>
          <w:bCs w:val="1"/>
          <w:color w:val="auto"/>
          <w:sz w:val="22"/>
          <w:szCs w:val="22"/>
        </w:rPr>
        <w:t>.</w:t>
      </w:r>
      <w:r w:rsidRPr="0C4545C4" w:rsidR="00F818BD">
        <w:rPr>
          <w:rFonts w:ascii="Tahoma" w:hAnsi="Tahoma" w:cs="Tahoma"/>
          <w:b w:val="1"/>
          <w:bCs w:val="1"/>
          <w:color w:val="auto"/>
          <w:sz w:val="22"/>
          <w:szCs w:val="22"/>
        </w:rPr>
        <w:t>9</w:t>
      </w:r>
      <w:r w:rsidRPr="0C4545C4" w:rsidR="00EC7EE1">
        <w:rPr>
          <w:rFonts w:ascii="Tahoma" w:hAnsi="Tahoma" w:cs="Tahoma"/>
          <w:b w:val="1"/>
          <w:bCs w:val="1"/>
          <w:color w:val="auto"/>
          <w:sz w:val="22"/>
          <w:szCs w:val="22"/>
        </w:rPr>
        <w:t>.</w:t>
      </w:r>
      <w:r w:rsidRPr="0C4545C4" w:rsidR="00E918BE">
        <w:rPr>
          <w:rFonts w:ascii="Tahoma" w:hAnsi="Tahoma" w:cs="Tahoma"/>
          <w:b w:val="1"/>
          <w:bCs w:val="1"/>
          <w:color w:val="auto"/>
          <w:sz w:val="22"/>
          <w:szCs w:val="22"/>
        </w:rPr>
        <w:t xml:space="preserve"> Reikalavimai testavimui</w:t>
      </w:r>
      <w:bookmarkEnd w:id="95"/>
      <w:bookmarkEnd w:id="96"/>
      <w:bookmarkEnd w:id="920703913"/>
    </w:p>
    <w:p w:rsidRPr="00146205" w:rsidR="00E918BE" w:rsidP="00E918BE" w:rsidRDefault="00E918BE" w14:paraId="5581775B" w14:textId="0900CF32">
      <w:pPr>
        <w:pStyle w:val="TekstasNr"/>
        <w:numPr>
          <w:ilvl w:val="0"/>
          <w:numId w:val="0"/>
        </w:numPr>
        <w:tabs>
          <w:tab w:val="clear" w:pos="1134"/>
          <w:tab w:val="left" w:pos="567"/>
        </w:tabs>
        <w:rPr>
          <w:rFonts w:ascii="Tahoma" w:hAnsi="Tahoma" w:cs="Tahoma"/>
          <w:sz w:val="22"/>
          <w:szCs w:val="22"/>
        </w:rPr>
      </w:pPr>
    </w:p>
    <w:p w:rsidRPr="00146205" w:rsidR="00FB7D88" w:rsidRDefault="00FB7D88" w14:paraId="017EE526" w14:textId="2D1BEC58">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Turi būti atliktas Sistemos vystymo ir priežiūros paslaugų priėmimo testavimas‘</w:t>
      </w:r>
    </w:p>
    <w:p w:rsidRPr="00146205" w:rsidR="00FB7D88" w:rsidRDefault="00FB7D88" w14:paraId="4BE3E96D" w14:textId="3DE8E9B4">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Turi būti užtikrintas išeities kodo padengimas automatiniais testais. 70 procentų išeities kodo turi būti padengti testais.</w:t>
      </w:r>
    </w:p>
    <w:p w:rsidRPr="00146205" w:rsidR="004A760A" w:rsidRDefault="004A760A" w14:paraId="083A67EE" w14:textId="7DD4C965">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Turi būti atlikti Sistemos versijų testavimai (toliau – Testavimas).</w:t>
      </w:r>
    </w:p>
    <w:p w:rsidRPr="00146205" w:rsidR="00911145" w:rsidRDefault="00911145" w14:paraId="11C6B8C8" w14:textId="520861A8">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Testavimo tikslai :</w:t>
      </w:r>
    </w:p>
    <w:p w:rsidRPr="00146205" w:rsidR="00911145" w:rsidRDefault="00911145" w14:paraId="0FAB9BE3" w14:textId="77777777">
      <w:pPr>
        <w:pStyle w:val="TekstasNr11"/>
        <w:numPr>
          <w:ilvl w:val="0"/>
          <w:numId w:val="23"/>
        </w:numPr>
        <w:tabs>
          <w:tab w:val="clear" w:pos="1134"/>
          <w:tab w:val="clear" w:pos="1560"/>
          <w:tab w:val="left" w:pos="567"/>
          <w:tab w:val="left" w:pos="709"/>
        </w:tabs>
        <w:rPr>
          <w:rFonts w:ascii="Tahoma" w:hAnsi="Tahoma" w:cs="Tahoma"/>
          <w:sz w:val="22"/>
          <w:szCs w:val="22"/>
        </w:rPr>
      </w:pPr>
      <w:r w:rsidRPr="01699AAA">
        <w:rPr>
          <w:rFonts w:ascii="Tahoma" w:hAnsi="Tahoma" w:cs="Tahoma"/>
          <w:sz w:val="22"/>
          <w:szCs w:val="22"/>
        </w:rPr>
        <w:t>Įsitikinti, kad reikalavimų įgyvendinimas atliktas tinkama apimtimi;</w:t>
      </w:r>
    </w:p>
    <w:p w:rsidRPr="00146205" w:rsidR="00911145" w:rsidRDefault="00911145" w14:paraId="109B84EA" w14:textId="77777777">
      <w:pPr>
        <w:pStyle w:val="TekstasNr11"/>
        <w:numPr>
          <w:ilvl w:val="0"/>
          <w:numId w:val="23"/>
        </w:numPr>
        <w:tabs>
          <w:tab w:val="clear" w:pos="1134"/>
          <w:tab w:val="clear" w:pos="1560"/>
          <w:tab w:val="left" w:pos="567"/>
          <w:tab w:val="left" w:pos="709"/>
        </w:tabs>
        <w:spacing w:after="0"/>
        <w:rPr>
          <w:rFonts w:ascii="Tahoma" w:hAnsi="Tahoma" w:cs="Tahoma"/>
          <w:sz w:val="22"/>
          <w:szCs w:val="22"/>
        </w:rPr>
      </w:pPr>
      <w:r w:rsidRPr="01699AAA">
        <w:rPr>
          <w:rFonts w:ascii="Tahoma" w:hAnsi="Tahoma" w:cs="Tahoma"/>
          <w:sz w:val="22"/>
          <w:szCs w:val="22"/>
        </w:rPr>
        <w:t>Identifikuoti, užregistruoti ir ištaisyti funkcionalumo klaidas (angl. Bugs);</w:t>
      </w:r>
    </w:p>
    <w:p w:rsidRPr="00146205" w:rsidR="00911145" w:rsidRDefault="00911145" w14:paraId="3946B08B" w14:textId="26974D63">
      <w:pPr>
        <w:pStyle w:val="TekstasNr"/>
        <w:numPr>
          <w:ilvl w:val="0"/>
          <w:numId w:val="23"/>
        </w:numPr>
        <w:tabs>
          <w:tab w:val="left" w:pos="567"/>
        </w:tabs>
        <w:spacing w:after="0"/>
        <w:rPr>
          <w:rFonts w:ascii="Tahoma" w:hAnsi="Tahoma" w:cs="Tahoma"/>
          <w:sz w:val="22"/>
          <w:szCs w:val="22"/>
        </w:rPr>
      </w:pPr>
      <w:r w:rsidRPr="01699AAA">
        <w:rPr>
          <w:rFonts w:ascii="Tahoma" w:hAnsi="Tahoma" w:cs="Tahoma"/>
          <w:sz w:val="22"/>
          <w:szCs w:val="22"/>
        </w:rPr>
        <w:t>Turi būti atlikti šie testavimai:</w:t>
      </w:r>
    </w:p>
    <w:p w:rsidRPr="00D15A40" w:rsidR="00911145" w:rsidRDefault="00911145" w14:paraId="67EF8C6D" w14:textId="4E140D09">
      <w:pPr>
        <w:pStyle w:val="TekstasNr11"/>
        <w:numPr>
          <w:ilvl w:val="0"/>
          <w:numId w:val="23"/>
        </w:numPr>
        <w:tabs>
          <w:tab w:val="clear" w:pos="1134"/>
          <w:tab w:val="clear" w:pos="1560"/>
          <w:tab w:val="left" w:pos="709"/>
        </w:tabs>
        <w:rPr>
          <w:rFonts w:ascii="Tahoma" w:hAnsi="Tahoma" w:cs="Tahoma"/>
          <w:sz w:val="22"/>
          <w:szCs w:val="22"/>
        </w:rPr>
      </w:pPr>
      <w:r w:rsidRPr="00D15A40">
        <w:rPr>
          <w:rFonts w:ascii="Tahoma" w:hAnsi="Tahoma" w:cs="Tahoma"/>
          <w:sz w:val="22"/>
          <w:szCs w:val="22"/>
        </w:rPr>
        <w:t xml:space="preserve">Vidinis testavimas. Vidinius </w:t>
      </w:r>
      <w:r w:rsidRPr="00D15A40" w:rsidR="00D50193">
        <w:rPr>
          <w:rFonts w:ascii="Tahoma" w:hAnsi="Tahoma" w:cs="Tahoma"/>
          <w:sz w:val="22"/>
          <w:szCs w:val="22"/>
        </w:rPr>
        <w:t xml:space="preserve">vystymo užsakymų realizavimo testavimus </w:t>
      </w:r>
      <w:r w:rsidRPr="00D15A40" w:rsidR="00D946B0">
        <w:rPr>
          <w:rFonts w:ascii="Tahoma" w:hAnsi="Tahoma" w:cs="Tahoma"/>
          <w:sz w:val="22"/>
          <w:szCs w:val="22"/>
        </w:rPr>
        <w:t>Teikėj</w:t>
      </w:r>
      <w:r w:rsidRPr="00D15A40">
        <w:rPr>
          <w:rFonts w:ascii="Tahoma" w:hAnsi="Tahoma" w:cs="Tahoma"/>
          <w:sz w:val="22"/>
          <w:szCs w:val="22"/>
        </w:rPr>
        <w:t xml:space="preserve">as turi atlikti nedalyvaujant Pirkėjo atstovams, tačiau turi pateikti tokio testavimo įrodymus – vidinio testavimo ataskaitas, automatinių testavimų scriptus (scriptai turi būti įkelti į Pirkėjo kodų versijavimo sistemą GitLab) ir nustatytų neatitikimų sąrašą. Vidinis testavimas turi būti atliktas </w:t>
      </w:r>
      <w:r w:rsidRPr="00D15A40" w:rsidR="00D946B0">
        <w:rPr>
          <w:rFonts w:ascii="Tahoma" w:hAnsi="Tahoma" w:cs="Tahoma"/>
          <w:sz w:val="22"/>
          <w:szCs w:val="22"/>
        </w:rPr>
        <w:t>Teikėj</w:t>
      </w:r>
      <w:r w:rsidRPr="00D15A40">
        <w:rPr>
          <w:rFonts w:ascii="Tahoma" w:hAnsi="Tahoma" w:cs="Tahoma"/>
          <w:sz w:val="22"/>
          <w:szCs w:val="22"/>
        </w:rPr>
        <w:t xml:space="preserve">o kūrimo aplinkoje. Automatiniai testai turi būti įtraukti į automatinius CI/CD procesus. Vidinio testavimo veiklos turi būti vykdomos pagal suderintą Paslaugų teikimo reglamentą ir Pirkėjo testavimo valdymo priemonėje XRAY </w:t>
      </w:r>
      <w:r w:rsidRPr="00D15A40" w:rsidR="00D946B0">
        <w:rPr>
          <w:rFonts w:ascii="Tahoma" w:hAnsi="Tahoma" w:cs="Tahoma"/>
          <w:sz w:val="22"/>
          <w:szCs w:val="22"/>
        </w:rPr>
        <w:t>Teikėj</w:t>
      </w:r>
      <w:r w:rsidRPr="00D15A40">
        <w:rPr>
          <w:rFonts w:ascii="Tahoma" w:hAnsi="Tahoma" w:cs="Tahoma"/>
          <w:sz w:val="22"/>
          <w:szCs w:val="22"/>
        </w:rPr>
        <w:t xml:space="preserve">o parengtais testavimo scenarijais. </w:t>
      </w:r>
      <w:r w:rsidRPr="00D15A40" w:rsidR="00D946B0">
        <w:rPr>
          <w:rFonts w:ascii="Tahoma" w:hAnsi="Tahoma" w:cs="Tahoma"/>
          <w:sz w:val="22"/>
          <w:szCs w:val="22"/>
        </w:rPr>
        <w:t>Teikėj</w:t>
      </w:r>
      <w:r w:rsidRPr="00D15A40">
        <w:rPr>
          <w:rFonts w:ascii="Tahoma" w:hAnsi="Tahoma" w:cs="Tahoma"/>
          <w:sz w:val="22"/>
          <w:szCs w:val="22"/>
        </w:rPr>
        <w:t>as turi atlikti šiuos vidinius testavimus:</w:t>
      </w:r>
    </w:p>
    <w:p w:rsidRPr="00146205" w:rsidR="00911145" w:rsidRDefault="00911145" w14:paraId="6BEB19D2" w14:textId="77777777">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Unit,</w:t>
      </w:r>
    </w:p>
    <w:p w:rsidRPr="00146205" w:rsidR="00911145" w:rsidRDefault="00911145" w14:paraId="354A8088" w14:textId="3442D85C">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Integration,</w:t>
      </w:r>
    </w:p>
    <w:p w:rsidRPr="00146205" w:rsidR="00911145" w:rsidRDefault="00911145" w14:paraId="0631A2F9" w14:textId="03730EC0">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System,</w:t>
      </w:r>
    </w:p>
    <w:p w:rsidRPr="00146205" w:rsidR="00911145" w:rsidRDefault="00911145" w14:paraId="3945DB76" w14:textId="7009A09B">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Regression</w:t>
      </w:r>
    </w:p>
    <w:p w:rsidRPr="00146205" w:rsidR="00911145" w:rsidRDefault="00911145" w14:paraId="48010FC3" w14:textId="77777777">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Functional,</w:t>
      </w:r>
    </w:p>
    <w:p w:rsidRPr="00146205" w:rsidR="00911145" w:rsidRDefault="00911145" w14:paraId="6BC69A22" w14:textId="3C6357BD">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Non-Functional,</w:t>
      </w:r>
    </w:p>
    <w:p w:rsidRPr="00146205" w:rsidR="00911145" w:rsidRDefault="00911145" w14:paraId="3D13F294" w14:textId="4A29CA32">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Performance,</w:t>
      </w:r>
    </w:p>
    <w:p w:rsidRPr="00146205" w:rsidR="00911145" w:rsidRDefault="00911145" w14:paraId="414DE4B8" w14:textId="403EC684">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Security,</w:t>
      </w:r>
    </w:p>
    <w:p w:rsidRPr="00146205" w:rsidR="00911145" w:rsidRDefault="00911145" w14:paraId="644C2F39" w14:textId="43529470">
      <w:pPr>
        <w:pStyle w:val="TekstasNr11"/>
        <w:numPr>
          <w:ilvl w:val="2"/>
          <w:numId w:val="23"/>
        </w:numPr>
        <w:tabs>
          <w:tab w:val="clear" w:pos="1134"/>
          <w:tab w:val="clear" w:pos="1560"/>
          <w:tab w:val="left" w:pos="851"/>
        </w:tabs>
        <w:rPr>
          <w:rFonts w:ascii="Tahoma" w:hAnsi="Tahoma" w:cs="Tahoma"/>
          <w:sz w:val="22"/>
          <w:szCs w:val="22"/>
        </w:rPr>
      </w:pPr>
      <w:r w:rsidRPr="01699AAA">
        <w:rPr>
          <w:rFonts w:ascii="Tahoma" w:hAnsi="Tahoma" w:cs="Tahoma"/>
          <w:sz w:val="22"/>
          <w:szCs w:val="22"/>
        </w:rPr>
        <w:t xml:space="preserve">Usability, </w:t>
      </w:r>
    </w:p>
    <w:p w:rsidRPr="00146205" w:rsidR="00911145" w:rsidRDefault="00911145" w14:paraId="59BC8961" w14:textId="77777777">
      <w:pPr>
        <w:pStyle w:val="TekstasNr11"/>
        <w:numPr>
          <w:ilvl w:val="2"/>
          <w:numId w:val="23"/>
        </w:numPr>
        <w:tabs>
          <w:tab w:val="clear" w:pos="1134"/>
          <w:tab w:val="clear" w:pos="1560"/>
          <w:tab w:val="left" w:pos="851"/>
          <w:tab w:val="left" w:pos="993"/>
        </w:tabs>
        <w:rPr>
          <w:rFonts w:ascii="Tahoma" w:hAnsi="Tahoma" w:cs="Tahoma"/>
          <w:sz w:val="22"/>
          <w:szCs w:val="22"/>
        </w:rPr>
      </w:pPr>
      <w:r w:rsidRPr="01699AAA">
        <w:rPr>
          <w:rFonts w:ascii="Tahoma" w:hAnsi="Tahoma" w:cs="Tahoma"/>
          <w:sz w:val="22"/>
          <w:szCs w:val="22"/>
        </w:rPr>
        <w:t>Compatibility,</w:t>
      </w:r>
    </w:p>
    <w:p w:rsidRPr="00146205" w:rsidR="00911145" w:rsidRDefault="00911145" w14:paraId="30EF28C1" w14:textId="11A09FC2">
      <w:pPr>
        <w:pStyle w:val="TekstasNr11"/>
        <w:numPr>
          <w:ilvl w:val="2"/>
          <w:numId w:val="23"/>
        </w:numPr>
        <w:tabs>
          <w:tab w:val="clear" w:pos="1134"/>
          <w:tab w:val="clear" w:pos="1560"/>
          <w:tab w:val="left" w:pos="851"/>
          <w:tab w:val="left" w:pos="993"/>
        </w:tabs>
        <w:rPr>
          <w:rFonts w:ascii="Tahoma" w:hAnsi="Tahoma" w:cs="Tahoma"/>
          <w:sz w:val="22"/>
          <w:szCs w:val="22"/>
        </w:rPr>
      </w:pPr>
      <w:r w:rsidRPr="01699AAA">
        <w:rPr>
          <w:rFonts w:ascii="Tahoma" w:hAnsi="Tahoma" w:cs="Tahoma"/>
          <w:sz w:val="22"/>
          <w:szCs w:val="22"/>
        </w:rPr>
        <w:t>Installation,</w:t>
      </w:r>
    </w:p>
    <w:p w:rsidRPr="00146205" w:rsidR="00911145" w:rsidRDefault="00911145" w14:paraId="61FB37C6" w14:textId="0DEF47B4">
      <w:pPr>
        <w:pStyle w:val="TekstasNr11"/>
        <w:numPr>
          <w:ilvl w:val="2"/>
          <w:numId w:val="23"/>
        </w:numPr>
        <w:tabs>
          <w:tab w:val="clear" w:pos="1134"/>
          <w:tab w:val="clear" w:pos="1560"/>
          <w:tab w:val="left" w:pos="851"/>
          <w:tab w:val="left" w:pos="993"/>
        </w:tabs>
        <w:rPr>
          <w:rFonts w:ascii="Tahoma" w:hAnsi="Tahoma" w:cs="Tahoma"/>
          <w:sz w:val="22"/>
          <w:szCs w:val="22"/>
        </w:rPr>
      </w:pPr>
      <w:r w:rsidRPr="01699AAA">
        <w:rPr>
          <w:rFonts w:ascii="Tahoma" w:hAnsi="Tahoma" w:cs="Tahoma"/>
          <w:sz w:val="22"/>
          <w:szCs w:val="22"/>
        </w:rPr>
        <w:t>Configuration,</w:t>
      </w:r>
    </w:p>
    <w:p w:rsidRPr="00146205" w:rsidR="00734642" w:rsidRDefault="00911145" w14:paraId="718AF5D4" w14:textId="0C548523">
      <w:pPr>
        <w:pStyle w:val="TekstasNr11"/>
        <w:numPr>
          <w:ilvl w:val="2"/>
          <w:numId w:val="23"/>
        </w:numPr>
        <w:tabs>
          <w:tab w:val="clear" w:pos="1134"/>
          <w:tab w:val="clear" w:pos="1560"/>
          <w:tab w:val="left" w:pos="851"/>
          <w:tab w:val="left" w:pos="993"/>
        </w:tabs>
        <w:rPr>
          <w:rFonts w:ascii="Tahoma" w:hAnsi="Tahoma" w:cs="Tahoma"/>
          <w:sz w:val="22"/>
          <w:szCs w:val="22"/>
        </w:rPr>
      </w:pPr>
      <w:r w:rsidRPr="01699AAA">
        <w:rPr>
          <w:rFonts w:ascii="Tahoma" w:hAnsi="Tahoma" w:cs="Tahoma"/>
          <w:sz w:val="22"/>
          <w:szCs w:val="22"/>
        </w:rPr>
        <w:t>Smoke.</w:t>
      </w:r>
      <w:r w:rsidRPr="01699AAA" w:rsidR="00734642">
        <w:rPr>
          <w:rFonts w:ascii="Tahoma" w:hAnsi="Tahoma" w:cs="Tahoma"/>
          <w:sz w:val="22"/>
          <w:szCs w:val="22"/>
        </w:rPr>
        <w:t>.</w:t>
      </w:r>
      <w:r w:rsidRPr="01699AAA">
        <w:rPr>
          <w:rFonts w:ascii="Tahoma" w:hAnsi="Tahoma" w:cs="Tahoma"/>
          <w:sz w:val="22"/>
          <w:szCs w:val="22"/>
        </w:rPr>
        <w:t xml:space="preserve"> </w:t>
      </w:r>
    </w:p>
    <w:p w:rsidRPr="00146205" w:rsidR="00911145" w:rsidRDefault="00911145" w14:paraId="385375D1" w14:textId="5A10FCFD">
      <w:pPr>
        <w:pStyle w:val="TekstasNr11"/>
        <w:numPr>
          <w:ilvl w:val="0"/>
          <w:numId w:val="23"/>
        </w:numPr>
        <w:tabs>
          <w:tab w:val="clear" w:pos="1134"/>
          <w:tab w:val="clear" w:pos="1560"/>
          <w:tab w:val="left" w:pos="709"/>
        </w:tabs>
        <w:rPr>
          <w:rFonts w:ascii="Tahoma" w:hAnsi="Tahoma" w:cs="Tahoma"/>
          <w:sz w:val="22"/>
          <w:szCs w:val="22"/>
        </w:rPr>
      </w:pPr>
      <w:r w:rsidRPr="01699AAA">
        <w:rPr>
          <w:rFonts w:ascii="Tahoma" w:hAnsi="Tahoma" w:cs="Tahoma"/>
          <w:sz w:val="22"/>
          <w:szCs w:val="22"/>
        </w:rPr>
        <w:t xml:space="preserve">Apkrovos ir našumo testavimas. Šį testavimą </w:t>
      </w:r>
      <w:r w:rsidRPr="01699AAA" w:rsidR="00D946B0">
        <w:rPr>
          <w:rFonts w:ascii="Tahoma" w:hAnsi="Tahoma" w:cs="Tahoma"/>
          <w:sz w:val="22"/>
          <w:szCs w:val="22"/>
        </w:rPr>
        <w:t>Teikėj</w:t>
      </w:r>
      <w:r w:rsidRPr="01699AAA">
        <w:rPr>
          <w:rFonts w:ascii="Tahoma" w:hAnsi="Tahoma" w:cs="Tahoma"/>
          <w:sz w:val="22"/>
          <w:szCs w:val="22"/>
        </w:rPr>
        <w:t xml:space="preserve">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Pr="01699AAA" w:rsidR="00D946B0">
        <w:rPr>
          <w:rFonts w:ascii="Tahoma" w:hAnsi="Tahoma" w:cs="Tahoma"/>
          <w:sz w:val="22"/>
          <w:szCs w:val="22"/>
        </w:rPr>
        <w:t>Teikėj</w:t>
      </w:r>
      <w:r w:rsidRPr="01699AAA">
        <w:rPr>
          <w:rFonts w:ascii="Tahoma" w:hAnsi="Tahoma" w:cs="Tahoma"/>
          <w:sz w:val="22"/>
          <w:szCs w:val="22"/>
        </w:rPr>
        <w:t>as turės atlikti reikiamas sistemos optimizavimo veikla;</w:t>
      </w:r>
    </w:p>
    <w:p w:rsidRPr="00146205" w:rsidR="00911145" w:rsidRDefault="00911145" w14:paraId="74DBA56B" w14:textId="02137165">
      <w:pPr>
        <w:pStyle w:val="TekstasNr11"/>
        <w:numPr>
          <w:ilvl w:val="0"/>
          <w:numId w:val="23"/>
        </w:numPr>
        <w:tabs>
          <w:tab w:val="clear" w:pos="1134"/>
          <w:tab w:val="clear" w:pos="1560"/>
          <w:tab w:val="left" w:pos="709"/>
        </w:tabs>
        <w:rPr>
          <w:rFonts w:ascii="Tahoma" w:hAnsi="Tahoma" w:cs="Tahoma"/>
          <w:sz w:val="22"/>
          <w:szCs w:val="22"/>
        </w:rPr>
      </w:pPr>
      <w:r w:rsidRPr="01699AAA">
        <w:rPr>
          <w:rFonts w:ascii="Tahoma" w:hAnsi="Tahoma" w:cs="Tahoma"/>
          <w:sz w:val="22"/>
          <w:szCs w:val="22"/>
        </w:rPr>
        <w:t>Integracinis testavimas</w:t>
      </w:r>
      <w:r w:rsidRPr="01699AAA">
        <w:rPr>
          <w:rFonts w:ascii="Tahoma" w:hAnsi="Tahoma" w:cs="Tahoma"/>
          <w:b/>
          <w:bCs/>
          <w:sz w:val="22"/>
          <w:szCs w:val="22"/>
        </w:rPr>
        <w:t xml:space="preserve"> </w:t>
      </w:r>
      <w:r w:rsidRPr="01699AAA">
        <w:rPr>
          <w:rFonts w:ascii="Tahoma" w:hAnsi="Tahoma" w:cs="Tahoma"/>
          <w:sz w:val="22"/>
          <w:szCs w:val="22"/>
        </w:rPr>
        <w:t xml:space="preserve">(angl. Integrity Testing). Šį testavimą </w:t>
      </w:r>
      <w:r w:rsidRPr="01699AAA" w:rsidR="00D946B0">
        <w:rPr>
          <w:rFonts w:ascii="Tahoma" w:hAnsi="Tahoma" w:cs="Tahoma"/>
          <w:sz w:val="22"/>
          <w:szCs w:val="22"/>
        </w:rPr>
        <w:t>Teikėj</w:t>
      </w:r>
      <w:r w:rsidRPr="01699AAA">
        <w:rPr>
          <w:rFonts w:ascii="Tahoma" w:hAnsi="Tahoma" w:cs="Tahoma"/>
          <w:sz w:val="22"/>
          <w:szCs w:val="22"/>
        </w:rPr>
        <w:t>as turi atlikti TEST aplinkoje su Pirkėjo darbuotojais.</w:t>
      </w:r>
      <w:r w:rsidRPr="01699AAA" w:rsidR="00FB7D88">
        <w:rPr>
          <w:rFonts w:ascii="Tahoma" w:hAnsi="Tahoma" w:cs="Tahoma"/>
          <w:sz w:val="22"/>
          <w:szCs w:val="22"/>
        </w:rPr>
        <w:t xml:space="preserve"> Integraciniai testai turi būti izoliuoti ir nepriklausyti nuo aplinkoje besisukančių trečiųjų šalių servisų.</w:t>
      </w:r>
      <w:r w:rsidRPr="01699AAA">
        <w:rPr>
          <w:rFonts w:ascii="Tahoma" w:hAnsi="Tahoma" w:cs="Tahoma"/>
          <w:sz w:val="22"/>
          <w:szCs w:val="22"/>
        </w:rPr>
        <w:t xml:space="preserve"> Šio testavimo rezultatai būtini įsitikinti ar Sistemos </w:t>
      </w:r>
      <w:r w:rsidRPr="01699AAA" w:rsidR="005B7A59">
        <w:rPr>
          <w:rFonts w:ascii="Tahoma" w:hAnsi="Tahoma" w:cs="Tahoma"/>
          <w:sz w:val="22"/>
          <w:szCs w:val="22"/>
        </w:rPr>
        <w:t>vysty</w:t>
      </w:r>
      <w:r w:rsidRPr="01699AAA">
        <w:rPr>
          <w:rFonts w:ascii="Tahoma" w:hAnsi="Tahoma" w:cs="Tahoma"/>
          <w:sz w:val="22"/>
          <w:szCs w:val="22"/>
        </w:rPr>
        <w:t>mo sprendimas parengtas diegimui į PROD aplinką. Šio testavimo metu rastos klaidos ir neatitikimai turi būti pašalinti ir ištaisyta Sistemos versija sėkmingai ištestuota TEST aplinkoje;</w:t>
      </w:r>
    </w:p>
    <w:p w:rsidRPr="00146205" w:rsidR="00734642" w:rsidRDefault="00734642" w14:paraId="77DA01AA" w14:textId="3EC7662B">
      <w:pPr>
        <w:pStyle w:val="TekstasNr11"/>
        <w:numPr>
          <w:ilvl w:val="0"/>
          <w:numId w:val="23"/>
        </w:numPr>
        <w:tabs>
          <w:tab w:val="clear" w:pos="1134"/>
          <w:tab w:val="clear" w:pos="1560"/>
          <w:tab w:val="left" w:pos="709"/>
        </w:tabs>
        <w:spacing w:after="0"/>
        <w:rPr>
          <w:rFonts w:ascii="Tahoma" w:hAnsi="Tahoma" w:cs="Tahoma"/>
          <w:sz w:val="22"/>
          <w:szCs w:val="22"/>
        </w:rPr>
      </w:pPr>
      <w:r w:rsidRPr="01699AAA">
        <w:rPr>
          <w:rFonts w:ascii="Tahoma" w:hAnsi="Tahoma" w:cs="Tahoma"/>
          <w:sz w:val="22"/>
          <w:szCs w:val="22"/>
        </w:rPr>
        <w:lastRenderedPageBreak/>
        <w:t>Saugos testavimas. Teikėjas turi užtikrinti, kad teikiamos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Teikiant Paslaugas turi būti vadovaujamasi saugaus projektavimo ir kodavimo (angl. Secure Coding) praktika ir metodais (The Open Web Application Security Project (OWASP) Secure Coding Practices ar lygiaverčius), o atliekant patikrinimus (testavimus) turi būti remiamasi Open Web Application Security Project (OWASP) Testing Guide v4, OWASP Application Security Verification Standard, Penetration Testing Execution Standard (PTES), Open Source Security Testing Methodology Manual (OSSTMM), Information Systems Security Assessment Framework (ISSAF), SANS, NIST SP 800-30 ar lygiavertėmis saugumo patikrinimo metodikomis, siekiant užtikrinti, kad Paslaugų rezultatai neturėtų saugumo spragų;</w:t>
      </w:r>
    </w:p>
    <w:p w:rsidRPr="00146205" w:rsidR="00911145" w:rsidRDefault="00911145" w14:paraId="2965F98D" w14:textId="247146A7">
      <w:pPr>
        <w:pStyle w:val="TekstasNr11"/>
        <w:numPr>
          <w:ilvl w:val="0"/>
          <w:numId w:val="23"/>
        </w:numPr>
        <w:tabs>
          <w:tab w:val="clear" w:pos="1134"/>
          <w:tab w:val="clear" w:pos="1560"/>
          <w:tab w:val="left" w:pos="709"/>
        </w:tabs>
        <w:spacing w:after="0"/>
        <w:rPr>
          <w:rFonts w:ascii="Tahoma" w:hAnsi="Tahoma" w:cs="Tahoma"/>
          <w:sz w:val="22"/>
          <w:szCs w:val="22"/>
        </w:rPr>
      </w:pPr>
      <w:r w:rsidRPr="01699AAA">
        <w:rPr>
          <w:rFonts w:ascii="Tahoma" w:hAnsi="Tahoma" w:cs="Tahoma"/>
          <w:sz w:val="22"/>
          <w:szCs w:val="22"/>
        </w:rPr>
        <w:t xml:space="preserve">Priėmimo testavimas (angl. Acceptance Testing). Šis testavimas turi būti atliekamas TEST aplinkoje dalyvaujant </w:t>
      </w:r>
      <w:r w:rsidRPr="01699AAA" w:rsidR="00D946B0">
        <w:rPr>
          <w:rFonts w:ascii="Tahoma" w:hAnsi="Tahoma" w:cs="Tahoma"/>
          <w:sz w:val="22"/>
          <w:szCs w:val="22"/>
        </w:rPr>
        <w:t>Teikėj</w:t>
      </w:r>
      <w:r w:rsidRPr="01699AAA">
        <w:rPr>
          <w:rFonts w:ascii="Tahoma" w:hAnsi="Tahoma" w:cs="Tahoma"/>
          <w:sz w:val="22"/>
          <w:szCs w:val="22"/>
        </w:rPr>
        <w:t>ui, Pirkėjui ir kitoms suinteresuotoms šalims</w:t>
      </w:r>
      <w:r w:rsidRPr="01699AAA" w:rsidR="00D82559">
        <w:rPr>
          <w:rFonts w:ascii="Tahoma" w:hAnsi="Tahoma" w:cs="Tahoma"/>
          <w:sz w:val="22"/>
          <w:szCs w:val="22"/>
        </w:rPr>
        <w:t>:</w:t>
      </w:r>
    </w:p>
    <w:p w:rsidRPr="00146205" w:rsidR="001057CF" w:rsidRDefault="001057CF" w14:paraId="3406F22A" w14:textId="14529DB7">
      <w:pPr>
        <w:pStyle w:val="TekstasNr11"/>
        <w:numPr>
          <w:ilvl w:val="0"/>
          <w:numId w:val="23"/>
        </w:numPr>
        <w:tabs>
          <w:tab w:val="clear" w:pos="1134"/>
          <w:tab w:val="clear" w:pos="1560"/>
          <w:tab w:val="left" w:pos="851"/>
        </w:tabs>
        <w:spacing w:after="0"/>
        <w:rPr>
          <w:rFonts w:ascii="Tahoma" w:hAnsi="Tahoma" w:cs="Tahoma"/>
          <w:sz w:val="22"/>
          <w:szCs w:val="22"/>
        </w:rPr>
      </w:pPr>
      <w:r w:rsidRPr="01699AAA">
        <w:rPr>
          <w:rFonts w:ascii="Tahoma" w:hAnsi="Tahoma" w:cs="Tahoma"/>
          <w:sz w:val="22"/>
          <w:szCs w:val="22"/>
        </w:rPr>
        <w:t>Priėmimo testavimas turi būti vykdomas Pirkėjo įsigytos techninės įrangos pagrindu.</w:t>
      </w:r>
    </w:p>
    <w:p w:rsidRPr="00146205" w:rsidR="009A31A3" w:rsidRDefault="009A31A3" w14:paraId="124A823B" w14:textId="51DB698F">
      <w:pPr>
        <w:pStyle w:val="TekstasNr11"/>
        <w:numPr>
          <w:ilvl w:val="0"/>
          <w:numId w:val="23"/>
        </w:numPr>
        <w:tabs>
          <w:tab w:val="clear" w:pos="1134"/>
          <w:tab w:val="clear" w:pos="1560"/>
          <w:tab w:val="left" w:pos="851"/>
        </w:tabs>
        <w:spacing w:after="0"/>
        <w:rPr>
          <w:rFonts w:ascii="Tahoma" w:hAnsi="Tahoma" w:cs="Tahoma"/>
          <w:sz w:val="22"/>
          <w:szCs w:val="22"/>
        </w:rPr>
      </w:pPr>
      <w:r w:rsidRPr="01699AAA">
        <w:rPr>
          <w:rFonts w:ascii="Tahoma" w:hAnsi="Tahoma" w:cs="Tahoma"/>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rsidRPr="00146205" w:rsidR="00A9367A" w:rsidRDefault="00A9367A" w14:paraId="5A4181BA" w14:textId="522ABF10">
      <w:pPr>
        <w:pStyle w:val="TekstasNr11"/>
        <w:numPr>
          <w:ilvl w:val="0"/>
          <w:numId w:val="23"/>
        </w:numPr>
        <w:tabs>
          <w:tab w:val="clear" w:pos="1134"/>
          <w:tab w:val="clear" w:pos="1560"/>
          <w:tab w:val="left" w:pos="993"/>
        </w:tabs>
        <w:spacing w:after="0"/>
        <w:rPr>
          <w:rFonts w:ascii="Tahoma" w:hAnsi="Tahoma" w:cs="Tahoma"/>
          <w:sz w:val="22"/>
          <w:szCs w:val="22"/>
        </w:rPr>
      </w:pPr>
      <w:bookmarkStart w:name="_Toc352234896" w:id="98"/>
      <w:bookmarkStart w:name="_Toc352235587" w:id="99"/>
      <w:bookmarkStart w:name="_Toc352235948" w:id="100"/>
      <w:r w:rsidRPr="01699AAA">
        <w:rPr>
          <w:rFonts w:ascii="Tahoma" w:hAnsi="Tahoma" w:cs="Tahoma"/>
          <w:sz w:val="22"/>
          <w:szCs w:val="22"/>
        </w:rPr>
        <w:t>Teikėjas turės sudaryti ir kitus testavimo duomenis, kurie bus reikalingi tam, kad patikrinti šių RPO funkcinius ir nefunkcinius reikalavimus. Kiti reikalingi testavimo duomenys, reikiamos priemonės ir sąlygos turi būti detalizuotos priėmimo testavimo plane bei suderintos su Pirkėju;</w:t>
      </w:r>
      <w:bookmarkEnd w:id="98"/>
      <w:bookmarkEnd w:id="99"/>
      <w:bookmarkEnd w:id="100"/>
    </w:p>
    <w:p w:rsidRPr="00146205" w:rsidR="00911145" w:rsidRDefault="00911145" w14:paraId="48235D7B" w14:textId="17DA3F2C">
      <w:pPr>
        <w:pStyle w:val="TekstasNr11"/>
        <w:numPr>
          <w:ilvl w:val="0"/>
          <w:numId w:val="23"/>
        </w:numPr>
        <w:tabs>
          <w:tab w:val="clear" w:pos="1134"/>
          <w:tab w:val="clear" w:pos="1560"/>
          <w:tab w:val="left" w:pos="851"/>
        </w:tabs>
        <w:spacing w:after="0"/>
        <w:rPr>
          <w:rFonts w:ascii="Tahoma" w:hAnsi="Tahoma" w:cs="Tahoma"/>
          <w:sz w:val="22"/>
          <w:szCs w:val="22"/>
        </w:rPr>
      </w:pPr>
      <w:r w:rsidRPr="01699AAA">
        <w:rPr>
          <w:rFonts w:ascii="Tahoma" w:hAnsi="Tahoma" w:cs="Tahoma"/>
          <w:sz w:val="22"/>
          <w:szCs w:val="22"/>
        </w:rPr>
        <w:t xml:space="preserve">Šio testavimo metu turi būti tikrinamas testavimo tikslų įgyvendinimas (įgyvendinimo lygio nustatymas). Priėmimo testavimo veiklos turi būti vykdomos remiantis priėmimo testavimo planu, kurį pateiks </w:t>
      </w:r>
      <w:r w:rsidRPr="01699AAA" w:rsidR="00D946B0">
        <w:rPr>
          <w:rFonts w:ascii="Tahoma" w:hAnsi="Tahoma" w:cs="Tahoma"/>
          <w:sz w:val="22"/>
          <w:szCs w:val="22"/>
        </w:rPr>
        <w:t>Teikėj</w:t>
      </w:r>
      <w:r w:rsidRPr="01699AAA">
        <w:rPr>
          <w:rFonts w:ascii="Tahoma" w:hAnsi="Tahoma" w:cs="Tahoma"/>
          <w:sz w:val="22"/>
          <w:szCs w:val="22"/>
        </w:rPr>
        <w:t xml:space="preserve">as, priėmimo testavimo scenarijais parengia </w:t>
      </w:r>
      <w:r w:rsidRPr="01699AAA" w:rsidR="00D946B0">
        <w:rPr>
          <w:rFonts w:ascii="Tahoma" w:hAnsi="Tahoma" w:cs="Tahoma"/>
          <w:sz w:val="22"/>
          <w:szCs w:val="22"/>
        </w:rPr>
        <w:t>Teikėj</w:t>
      </w:r>
      <w:r w:rsidRPr="01699AAA">
        <w:rPr>
          <w:rFonts w:ascii="Tahoma" w:hAnsi="Tahoma" w:cs="Tahoma"/>
          <w:sz w:val="22"/>
          <w:szCs w:val="22"/>
        </w:rPr>
        <w:t>as</w:t>
      </w:r>
      <w:r w:rsidRPr="01699AAA" w:rsidR="00D66F61">
        <w:rPr>
          <w:rFonts w:ascii="Tahoma" w:hAnsi="Tahoma" w:cs="Tahoma"/>
          <w:sz w:val="22"/>
          <w:szCs w:val="22"/>
        </w:rPr>
        <w:t>;</w:t>
      </w:r>
    </w:p>
    <w:p w:rsidRPr="00146205" w:rsidR="00911145" w:rsidRDefault="00911145" w14:paraId="59AD39A0" w14:textId="77777777">
      <w:pPr>
        <w:pStyle w:val="TekstasNr11"/>
        <w:numPr>
          <w:ilvl w:val="0"/>
          <w:numId w:val="23"/>
        </w:numPr>
        <w:tabs>
          <w:tab w:val="clear" w:pos="1134"/>
          <w:tab w:val="clear" w:pos="1560"/>
          <w:tab w:val="left" w:pos="851"/>
        </w:tabs>
        <w:spacing w:after="0"/>
        <w:rPr>
          <w:rFonts w:ascii="Tahoma" w:hAnsi="Tahoma" w:cs="Tahoma"/>
          <w:sz w:val="22"/>
          <w:szCs w:val="22"/>
        </w:rPr>
      </w:pPr>
      <w:r w:rsidRPr="01699AAA">
        <w:rPr>
          <w:rFonts w:ascii="Tahoma" w:hAnsi="Tahoma" w:cs="Tahoma"/>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rsidRPr="00146205" w:rsidR="00911145" w:rsidRDefault="00D946B0" w14:paraId="4445A305" w14:textId="48FA21AD">
      <w:pPr>
        <w:pStyle w:val="TekstasNr11"/>
        <w:numPr>
          <w:ilvl w:val="0"/>
          <w:numId w:val="23"/>
        </w:numPr>
        <w:tabs>
          <w:tab w:val="clear" w:pos="1134"/>
          <w:tab w:val="clear" w:pos="1560"/>
          <w:tab w:val="left" w:pos="851"/>
        </w:tabs>
        <w:spacing w:after="0"/>
        <w:rPr>
          <w:rFonts w:ascii="Tahoma" w:hAnsi="Tahoma" w:cs="Tahoma"/>
          <w:sz w:val="22"/>
          <w:szCs w:val="22"/>
        </w:rPr>
      </w:pPr>
      <w:bookmarkStart w:name="_Toc352234890" w:id="101"/>
      <w:bookmarkStart w:name="_Toc352235581" w:id="102"/>
      <w:bookmarkStart w:name="_Toc352235942" w:id="103"/>
      <w:r w:rsidRPr="01699AAA">
        <w:rPr>
          <w:rFonts w:ascii="Tahoma" w:hAnsi="Tahoma" w:cs="Tahoma"/>
          <w:sz w:val="22"/>
          <w:szCs w:val="22"/>
        </w:rPr>
        <w:t>Teikėj</w:t>
      </w:r>
      <w:r w:rsidRPr="01699AAA" w:rsidR="00911145">
        <w:rPr>
          <w:rFonts w:ascii="Tahoma" w:hAnsi="Tahoma" w:cs="Tahoma"/>
          <w:sz w:val="22"/>
          <w:szCs w:val="22"/>
        </w:rPr>
        <w:t>as turi parengti ir su Pirkėju suderinti testavimo planą ir testavimo scenarijus.</w:t>
      </w:r>
      <w:bookmarkEnd w:id="101"/>
      <w:bookmarkEnd w:id="102"/>
      <w:bookmarkEnd w:id="103"/>
      <w:r w:rsidRPr="01699AAA" w:rsidR="00911145">
        <w:rPr>
          <w:rFonts w:ascii="Tahoma" w:hAnsi="Tahoma" w:cs="Tahoma"/>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rsidRPr="00146205" w:rsidR="00911145" w:rsidRDefault="00911145" w14:paraId="164D3807" w14:textId="0805ADC2">
      <w:pPr>
        <w:pStyle w:val="TekstasNr11"/>
        <w:numPr>
          <w:ilvl w:val="0"/>
          <w:numId w:val="23"/>
        </w:numPr>
        <w:tabs>
          <w:tab w:val="clear" w:pos="1134"/>
          <w:tab w:val="clear" w:pos="1560"/>
          <w:tab w:val="left" w:pos="993"/>
        </w:tabs>
        <w:spacing w:after="0"/>
        <w:rPr>
          <w:rFonts w:ascii="Tahoma" w:hAnsi="Tahoma" w:cs="Tahoma"/>
          <w:sz w:val="22"/>
          <w:szCs w:val="22"/>
        </w:rPr>
      </w:pPr>
      <w:r w:rsidRPr="01699AAA">
        <w:rPr>
          <w:rFonts w:ascii="Tahoma" w:hAnsi="Tahoma" w:cs="Tahoma"/>
          <w:sz w:val="22"/>
          <w:szCs w:val="22"/>
        </w:rPr>
        <w:t>Priėmimo testavimas užbaigiamas, kai tenkinami testavimo plane įvardinti testavimo priėmimo kriterijai</w:t>
      </w:r>
      <w:r w:rsidRPr="01699AAA" w:rsidR="00D82559">
        <w:rPr>
          <w:rFonts w:ascii="Tahoma" w:hAnsi="Tahoma" w:cs="Tahoma"/>
          <w:sz w:val="22"/>
          <w:szCs w:val="22"/>
        </w:rPr>
        <w:t xml:space="preserve"> ir </w:t>
      </w:r>
      <w:r w:rsidRPr="01699AAA">
        <w:rPr>
          <w:rFonts w:ascii="Tahoma" w:hAnsi="Tahoma" w:cs="Tahoma"/>
          <w:sz w:val="22"/>
          <w:szCs w:val="22"/>
        </w:rPr>
        <w:t>užtikrint</w:t>
      </w:r>
      <w:r w:rsidRPr="01699AAA" w:rsidR="00D82559">
        <w:rPr>
          <w:rFonts w:ascii="Tahoma" w:hAnsi="Tahoma" w:cs="Tahoma"/>
          <w:sz w:val="22"/>
          <w:szCs w:val="22"/>
        </w:rPr>
        <w:t>a</w:t>
      </w:r>
      <w:r w:rsidRPr="01699AAA">
        <w:rPr>
          <w:rFonts w:ascii="Tahoma" w:hAnsi="Tahoma" w:cs="Tahoma"/>
          <w:sz w:val="22"/>
          <w:szCs w:val="22"/>
        </w:rPr>
        <w:t>, kad Sistemos versija yra tinkama eksploatacijai.</w:t>
      </w:r>
    </w:p>
    <w:p w:rsidRPr="00504159" w:rsidR="00E12889" w:rsidRDefault="00E12889" w14:paraId="6F28F033" w14:textId="77777777">
      <w:pPr>
        <w:pStyle w:val="ListParagraph"/>
        <w:numPr>
          <w:ilvl w:val="0"/>
          <w:numId w:val="23"/>
        </w:numPr>
        <w:tabs>
          <w:tab w:val="left" w:pos="567"/>
          <w:tab w:val="left" w:pos="709"/>
        </w:tabs>
        <w:suppressAutoHyphens/>
        <w:autoSpaceDN w:val="0"/>
        <w:spacing w:line="276" w:lineRule="auto"/>
        <w:jc w:val="both"/>
        <w:textAlignment w:val="baseline"/>
        <w:rPr>
          <w:rFonts w:ascii="Tahoma" w:hAnsi="Tahoma" w:cs="Tahoma"/>
        </w:rPr>
      </w:pPr>
      <w:r w:rsidRPr="00504159">
        <w:rPr>
          <w:rFonts w:ascii="Tahoma" w:hAnsi="Tahoma" w:cs="Tahoma"/>
        </w:rPr>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rsidRPr="00146205" w:rsidR="00CA2A9C" w:rsidP="005B54C0" w:rsidRDefault="00CA2A9C" w14:paraId="6E4E322B" w14:textId="77777777">
      <w:pPr>
        <w:pStyle w:val="TekstasNr"/>
        <w:numPr>
          <w:ilvl w:val="0"/>
          <w:numId w:val="0"/>
        </w:numPr>
        <w:tabs>
          <w:tab w:val="clear" w:pos="1134"/>
          <w:tab w:val="left" w:pos="567"/>
        </w:tabs>
        <w:rPr>
          <w:rFonts w:ascii="Tahoma" w:hAnsi="Tahoma" w:cs="Tahoma"/>
          <w:sz w:val="22"/>
          <w:szCs w:val="22"/>
        </w:rPr>
      </w:pPr>
    </w:p>
    <w:p w:rsidRPr="00146205" w:rsidR="000C6970" w:rsidP="007870AE" w:rsidRDefault="004D71EE" w14:paraId="4A0BC422" w14:textId="4CD766E0">
      <w:pPr>
        <w:pStyle w:val="Heading3"/>
        <w:rPr>
          <w:rFonts w:ascii="Tahoma" w:hAnsi="Tahoma" w:cs="Tahoma"/>
          <w:b w:val="1"/>
          <w:bCs w:val="1"/>
          <w:color w:val="auto"/>
          <w:sz w:val="22"/>
          <w:szCs w:val="22"/>
        </w:rPr>
      </w:pPr>
      <w:bookmarkStart w:name="_Toc190326207" w:id="104"/>
      <w:bookmarkStart w:name="_Toc311060665" w:id="1698678170"/>
      <w:r w:rsidRPr="0C4545C4" w:rsidR="004D71EE">
        <w:rPr>
          <w:rFonts w:ascii="Tahoma" w:hAnsi="Tahoma" w:cs="Tahoma"/>
          <w:b w:val="1"/>
          <w:bCs w:val="1"/>
          <w:color w:val="auto"/>
          <w:sz w:val="22"/>
          <w:szCs w:val="22"/>
        </w:rPr>
        <w:t>4</w:t>
      </w:r>
      <w:r w:rsidRPr="0C4545C4" w:rsidR="0042633B">
        <w:rPr>
          <w:rFonts w:ascii="Tahoma" w:hAnsi="Tahoma" w:cs="Tahoma"/>
          <w:b w:val="1"/>
          <w:bCs w:val="1"/>
          <w:color w:val="auto"/>
          <w:sz w:val="22"/>
          <w:szCs w:val="22"/>
        </w:rPr>
        <w:t>.</w:t>
      </w:r>
      <w:r w:rsidRPr="0C4545C4" w:rsidR="00BD5665">
        <w:rPr>
          <w:rFonts w:ascii="Tahoma" w:hAnsi="Tahoma" w:cs="Tahoma"/>
          <w:b w:val="1"/>
          <w:bCs w:val="1"/>
          <w:color w:val="auto"/>
          <w:sz w:val="22"/>
          <w:szCs w:val="22"/>
        </w:rPr>
        <w:t>1</w:t>
      </w:r>
      <w:r w:rsidRPr="0C4545C4" w:rsidR="00F818BD">
        <w:rPr>
          <w:rFonts w:ascii="Tahoma" w:hAnsi="Tahoma" w:cs="Tahoma"/>
          <w:b w:val="1"/>
          <w:bCs w:val="1"/>
          <w:color w:val="auto"/>
          <w:sz w:val="22"/>
          <w:szCs w:val="22"/>
        </w:rPr>
        <w:t>0</w:t>
      </w:r>
      <w:r w:rsidRPr="0C4545C4" w:rsidR="000C6970">
        <w:rPr>
          <w:rFonts w:ascii="Tahoma" w:hAnsi="Tahoma" w:cs="Tahoma"/>
          <w:b w:val="1"/>
          <w:bCs w:val="1"/>
          <w:color w:val="auto"/>
          <w:sz w:val="22"/>
          <w:szCs w:val="22"/>
        </w:rPr>
        <w:t xml:space="preserve">. Reikalavimai </w:t>
      </w:r>
      <w:r w:rsidRPr="0C4545C4" w:rsidR="002E2C0D">
        <w:rPr>
          <w:rFonts w:ascii="Tahoma" w:hAnsi="Tahoma" w:cs="Tahoma"/>
          <w:b w:val="1"/>
          <w:bCs w:val="1"/>
          <w:color w:val="auto"/>
          <w:sz w:val="22"/>
          <w:szCs w:val="22"/>
        </w:rPr>
        <w:t>garantinei</w:t>
      </w:r>
      <w:r w:rsidRPr="0C4545C4" w:rsidR="000C6970">
        <w:rPr>
          <w:rFonts w:ascii="Tahoma" w:hAnsi="Tahoma" w:cs="Tahoma"/>
          <w:b w:val="1"/>
          <w:bCs w:val="1"/>
          <w:color w:val="auto"/>
          <w:sz w:val="22"/>
          <w:szCs w:val="22"/>
        </w:rPr>
        <w:t xml:space="preserve"> priežiūrai</w:t>
      </w:r>
      <w:bookmarkEnd w:id="104"/>
      <w:bookmarkEnd w:id="1698678170"/>
    </w:p>
    <w:p w:rsidRPr="00146205" w:rsidR="00D33297" w:rsidP="00E60756" w:rsidRDefault="00D33297" w14:paraId="1598969E" w14:textId="13E4061F">
      <w:pPr>
        <w:pStyle w:val="TekstasNr"/>
        <w:numPr>
          <w:ilvl w:val="0"/>
          <w:numId w:val="0"/>
        </w:numPr>
        <w:tabs>
          <w:tab w:val="clear" w:pos="1134"/>
          <w:tab w:val="left" w:pos="567"/>
        </w:tabs>
        <w:rPr>
          <w:rFonts w:ascii="Tahoma" w:hAnsi="Tahoma" w:cs="Tahoma"/>
          <w:sz w:val="22"/>
          <w:szCs w:val="22"/>
        </w:rPr>
      </w:pPr>
    </w:p>
    <w:p w:rsidRPr="00146205" w:rsidR="00E60756" w:rsidRDefault="00E60756" w14:paraId="65FBC0D5" w14:textId="2AF48CA4">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Teikėjas privalės užtikrinti pagal Vystymo užsakymus ir (ar) Priežiūros paslaugų metu įdiegtos programinės įrangos (aplikacijų, duomenų bazių ir kt.) garantinę priežiūrą.</w:t>
      </w:r>
    </w:p>
    <w:p w:rsidRPr="00124F03" w:rsidR="00124F03" w:rsidRDefault="00124F03" w14:paraId="48AE8A62" w14:textId="77777777">
      <w:pPr>
        <w:pStyle w:val="TekstasNr"/>
        <w:numPr>
          <w:ilvl w:val="0"/>
          <w:numId w:val="23"/>
        </w:numPr>
        <w:rPr>
          <w:rFonts w:ascii="Tahoma" w:hAnsi="Tahoma" w:cs="Tahoma"/>
          <w:sz w:val="22"/>
          <w:szCs w:val="22"/>
        </w:rPr>
      </w:pPr>
      <w:r w:rsidRPr="01699AAA">
        <w:rPr>
          <w:rFonts w:ascii="Tahoma" w:hAnsi="Tahoma" w:cs="Tahoma"/>
          <w:sz w:val="22"/>
          <w:szCs w:val="22"/>
        </w:rPr>
        <w:lastRenderedPageBreak/>
        <w:t>Garantinės priežiūros terminas – 12 mėnesių nuo Vystymo užsakymo priėmimo – perdavimo akto pasirašymo datos ir (ar) Priežiūros paslaugų metu atlikto pakeitimo. Paslaugų trūkumų, pastebėtų Paslaugų perdavimo – priėmimo metu ar (ir) po Akto pasirašymo, pašalinimo terminas – 5 darbo dienos.</w:t>
      </w:r>
    </w:p>
    <w:p w:rsidRPr="00146205" w:rsidR="00082E79" w:rsidRDefault="00082E79" w14:paraId="4AE1070D" w14:textId="77777777">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Garantinės priežiūros paslaugos apima sukurtos ir modernizuotos programinės įrangos sutrikimų šalinimą bei Pirkėjo atsakingų asmenų konsultavimą susijusiais klausimais.</w:t>
      </w:r>
    </w:p>
    <w:p w:rsidRPr="00146205" w:rsidR="00082E79" w:rsidRDefault="00082E79" w14:paraId="52D3A8C8" w14:textId="1B16552D">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Teikėjas turi vykdyti Pirkėjo atsakingų asmenų konsultavimą Sistemos veikimo, naudojimo bei tobulinimo klausimais kiek tai yra susieta su Vystymo užsakymais. Konsultacijos turi būti teikiamos telefonu, el. paštu</w:t>
      </w:r>
      <w:r w:rsidRPr="01699AAA" w:rsidR="00F30C43">
        <w:rPr>
          <w:rFonts w:ascii="Tahoma" w:hAnsi="Tahoma" w:cs="Tahoma"/>
          <w:sz w:val="22"/>
          <w:szCs w:val="22"/>
        </w:rPr>
        <w:t xml:space="preserve"> (angl. Hot Line)</w:t>
      </w:r>
      <w:r w:rsidRPr="01699AAA">
        <w:rPr>
          <w:rFonts w:ascii="Tahoma" w:hAnsi="Tahoma" w:cs="Tahoma"/>
          <w:sz w:val="22"/>
          <w:szCs w:val="22"/>
        </w:rPr>
        <w:t>, naudojant priežiūros tarnybos (angl. Help Desk) programinę įrangą ar atvykus į Perkančiąją organizaciją.</w:t>
      </w:r>
    </w:p>
    <w:p w:rsidRPr="00146205" w:rsidR="00082E79" w:rsidRDefault="00082E79" w14:paraId="1CFEEC1B" w14:textId="619C9012">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Teikėjas turi teikti skubią pagalbą įsilaužimo atveju.</w:t>
      </w:r>
    </w:p>
    <w:p w:rsidRPr="00146205" w:rsidR="00082E79" w:rsidRDefault="00082E79" w14:paraId="7AB48D6A" w14:textId="0E4B2C10">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Programinės įrangos veikimo sutrikimu laikoma situacija, kai S</w:t>
      </w:r>
      <w:r w:rsidRPr="01699AAA" w:rsidR="00F30C43">
        <w:rPr>
          <w:rFonts w:ascii="Tahoma" w:hAnsi="Tahoma" w:cs="Tahoma"/>
          <w:sz w:val="22"/>
          <w:szCs w:val="22"/>
        </w:rPr>
        <w:t>istemos</w:t>
      </w:r>
      <w:r w:rsidRPr="01699AAA">
        <w:rPr>
          <w:rFonts w:ascii="Tahoma" w:hAnsi="Tahoma" w:cs="Tahoma"/>
          <w:sz w:val="22"/>
          <w:szCs w:val="22"/>
        </w:rPr>
        <w:t xml:space="preserve"> naudotojai dėl Teikėjas sukurtos</w:t>
      </w:r>
      <w:r w:rsidRPr="01699AAA" w:rsidR="00F30C43">
        <w:rPr>
          <w:rFonts w:ascii="Tahoma" w:hAnsi="Tahoma" w:cs="Tahoma"/>
          <w:sz w:val="22"/>
          <w:szCs w:val="22"/>
        </w:rPr>
        <w:t>/modifikuotos</w:t>
      </w:r>
      <w:r w:rsidRPr="01699AAA">
        <w:rPr>
          <w:rFonts w:ascii="Tahoma" w:hAnsi="Tahoma" w:cs="Tahoma"/>
          <w:sz w:val="22"/>
          <w:szCs w:val="22"/>
        </w:rPr>
        <w:t xml:space="preserve"> programinės įrangos funkcionalumo trūkumų negali atlikti numatytų Sistemos funkcijų ar funkcijos veikia nekorektiškai.</w:t>
      </w:r>
    </w:p>
    <w:p w:rsidRPr="00146205" w:rsidR="00082E79" w:rsidRDefault="00082E79" w14:paraId="7BA211E4" w14:textId="29886D76">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Programinės įrangos sutrikimų atstatymo trukmė:</w:t>
      </w:r>
    </w:p>
    <w:p w:rsidRPr="00146205" w:rsidR="00082E79" w:rsidRDefault="00082E79" w14:paraId="139557BC" w14:textId="77777777">
      <w:pPr>
        <w:pStyle w:val="Style1"/>
        <w:numPr>
          <w:ilvl w:val="1"/>
          <w:numId w:val="23"/>
        </w:numPr>
        <w:tabs>
          <w:tab w:val="clear" w:pos="993"/>
          <w:tab w:val="left" w:pos="709"/>
        </w:tabs>
        <w:rPr>
          <w:rFonts w:ascii="Tahoma" w:hAnsi="Tahoma" w:cs="Tahoma"/>
          <w:sz w:val="22"/>
          <w:szCs w:val="22"/>
        </w:rPr>
      </w:pPr>
      <w:r w:rsidRPr="01699AAA">
        <w:rPr>
          <w:rFonts w:ascii="Tahoma" w:hAnsi="Tahoma" w:cs="Tahoma"/>
          <w:sz w:val="22"/>
          <w:szCs w:val="22"/>
        </w:rPr>
        <w:t xml:space="preserve">reakcijos į sutrikimą laikas </w:t>
      </w:r>
      <w:r w:rsidRPr="01699AAA">
        <w:rPr>
          <w:rFonts w:ascii="Tahoma" w:hAnsi="Tahoma" w:eastAsia="Tahoma" w:cs="Tahoma"/>
          <w:sz w:val="22"/>
          <w:szCs w:val="22"/>
        </w:rPr>
        <w:t>(problema užregistruota Perkančios organizacijos incidentų valdymų sistemoje JIRA ir perduota sprendimui)</w:t>
      </w:r>
      <w:r w:rsidRPr="01699AAA">
        <w:rPr>
          <w:rFonts w:ascii="Tahoma" w:hAnsi="Tahoma" w:cs="Tahoma"/>
          <w:sz w:val="22"/>
          <w:szCs w:val="22"/>
        </w:rPr>
        <w:t xml:space="preserve"> – ne ilgiau kaip 1 (viena) valanda nuo pranešimo apie sutrikimą gavimo sutartu būdu. Nesant galimybės pradėti analizę nedelsiant, Teikėjas įsipareigoja analizę pradėti ne vėliau kaip šiais terminais:</w:t>
      </w:r>
    </w:p>
    <w:p w:rsidRPr="00146205" w:rsidR="00082E79" w:rsidRDefault="00082E79" w14:paraId="63537D2B" w14:textId="77777777">
      <w:pPr>
        <w:pStyle w:val="Style1"/>
        <w:numPr>
          <w:ilvl w:val="1"/>
          <w:numId w:val="23"/>
        </w:numPr>
        <w:tabs>
          <w:tab w:val="clear" w:pos="993"/>
          <w:tab w:val="left" w:pos="851"/>
        </w:tabs>
        <w:rPr>
          <w:rFonts w:ascii="Tahoma" w:hAnsi="Tahoma" w:cs="Tahoma"/>
          <w:sz w:val="22"/>
          <w:szCs w:val="22"/>
        </w:rPr>
      </w:pPr>
      <w:r w:rsidRPr="01699AAA">
        <w:rPr>
          <w:rFonts w:ascii="Tahoma" w:hAnsi="Tahoma" w:cs="Tahoma"/>
          <w:sz w:val="22"/>
          <w:szCs w:val="22"/>
        </w:rPr>
        <w:t>Kritinis sutrikimas – per 2 val., svarbus sutrikimas – per 4 darbo val., neesminis sutrikimas – per 8 darbo val.</w:t>
      </w:r>
    </w:p>
    <w:p w:rsidRPr="00146205" w:rsidR="00082E79" w:rsidRDefault="00082E79" w14:paraId="14F5CB77" w14:textId="77777777">
      <w:pPr>
        <w:pStyle w:val="Style1"/>
        <w:numPr>
          <w:ilvl w:val="1"/>
          <w:numId w:val="23"/>
        </w:numPr>
        <w:tabs>
          <w:tab w:val="clear" w:pos="993"/>
          <w:tab w:val="left" w:pos="851"/>
        </w:tabs>
        <w:rPr>
          <w:rFonts w:ascii="Tahoma" w:hAnsi="Tahoma" w:cs="Tahoma"/>
          <w:sz w:val="22"/>
          <w:szCs w:val="22"/>
        </w:rPr>
      </w:pPr>
      <w:r w:rsidRPr="01699AAA">
        <w:rPr>
          <w:rFonts w:ascii="Tahoma" w:hAnsi="Tahoma" w:cs="Tahoma"/>
          <w:sz w:val="22"/>
          <w:szCs w:val="22"/>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rsidRPr="00146205" w:rsidR="00082E79" w:rsidRDefault="00082E79" w14:paraId="348B5CD6" w14:textId="77777777">
      <w:pPr>
        <w:pStyle w:val="Style1"/>
        <w:numPr>
          <w:ilvl w:val="1"/>
          <w:numId w:val="23"/>
        </w:numPr>
        <w:tabs>
          <w:tab w:val="clear" w:pos="993"/>
          <w:tab w:val="left" w:pos="851"/>
        </w:tabs>
        <w:rPr>
          <w:rFonts w:ascii="Tahoma" w:hAnsi="Tahoma" w:cs="Tahoma"/>
          <w:sz w:val="22"/>
          <w:szCs w:val="22"/>
        </w:rPr>
      </w:pPr>
      <w:r w:rsidRPr="01699AAA">
        <w:rPr>
          <w:rFonts w:ascii="Tahoma" w:hAnsi="Tahoma" w:cs="Tahoma"/>
          <w:sz w:val="22"/>
          <w:szCs w:val="22"/>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rsidRPr="00146205" w:rsidR="00082E79" w:rsidRDefault="00082E79" w14:paraId="617557F4" w14:textId="353BF5A7">
      <w:pPr>
        <w:pStyle w:val="Style1"/>
        <w:numPr>
          <w:ilvl w:val="1"/>
          <w:numId w:val="23"/>
        </w:numPr>
        <w:tabs>
          <w:tab w:val="clear" w:pos="993"/>
          <w:tab w:val="left" w:pos="851"/>
        </w:tabs>
        <w:rPr>
          <w:rFonts w:ascii="Tahoma" w:hAnsi="Tahoma" w:cs="Tahoma"/>
          <w:sz w:val="22"/>
          <w:szCs w:val="22"/>
        </w:rPr>
      </w:pPr>
      <w:r w:rsidRPr="01699AAA">
        <w:rPr>
          <w:rFonts w:ascii="Tahoma" w:hAnsi="Tahoma" w:cs="Tahoma"/>
          <w:sz w:val="22"/>
          <w:szCs w:val="22"/>
        </w:rPr>
        <w:t>Kritinių sutrikimų šalinimas – ne ilgiau kaip 6 valandos nuo pranešimo gavimo sutartu būdu. Jei sutrikimo per nurodytą laiką pašalinti negalima, kartu su P</w:t>
      </w:r>
      <w:r w:rsidRPr="01699AAA" w:rsidR="00D36B0C">
        <w:rPr>
          <w:rFonts w:ascii="Tahoma" w:hAnsi="Tahoma" w:cs="Tahoma"/>
          <w:sz w:val="22"/>
          <w:szCs w:val="22"/>
        </w:rPr>
        <w:t>irkėju</w:t>
      </w:r>
      <w:r w:rsidRPr="01699AAA">
        <w:rPr>
          <w:rFonts w:ascii="Tahoma" w:hAnsi="Tahoma" w:cs="Tahoma"/>
          <w:sz w:val="22"/>
          <w:szCs w:val="22"/>
        </w:rPr>
        <w:t xml:space="preserve"> suderinamas susitarimas dėl sutrikimo pašalinimo laiko. Kritinis sutrikimas – Sistemos funkcijos neveikimas, be galimybės reikiamą funkciją įvykdyti alternatyviai.</w:t>
      </w:r>
    </w:p>
    <w:p w:rsidRPr="00146205" w:rsidR="00082E79" w:rsidRDefault="00082E79" w14:paraId="6DBC2027" w14:textId="764D45B4">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Teikėjas turi parengti prieinamas ir suderinti su P</w:t>
      </w:r>
      <w:r w:rsidRPr="01699AAA" w:rsidR="004B3068">
        <w:rPr>
          <w:rFonts w:ascii="Tahoma" w:hAnsi="Tahoma" w:cs="Tahoma"/>
          <w:sz w:val="22"/>
          <w:szCs w:val="22"/>
        </w:rPr>
        <w:t>irkėju</w:t>
      </w:r>
      <w:r w:rsidRPr="01699AAA">
        <w:rPr>
          <w:rFonts w:ascii="Tahoma" w:hAnsi="Tahoma" w:cs="Tahoma"/>
          <w:sz w:val="22"/>
          <w:szCs w:val="22"/>
        </w:rPr>
        <w:t xml:space="preserve">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rsidRPr="00146205" w:rsidR="00082E79" w:rsidRDefault="00082E79" w14:paraId="652A6350" w14:textId="20366258">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 xml:space="preserve">Garantinės priežiūros paslaugos, konsultacijos telefonu ir elektroniniu paštu </w:t>
      </w:r>
      <w:r w:rsidRPr="01699AAA" w:rsidR="004B3068">
        <w:rPr>
          <w:rFonts w:ascii="Tahoma" w:hAnsi="Tahoma" w:cs="Tahoma"/>
          <w:sz w:val="22"/>
          <w:szCs w:val="22"/>
        </w:rPr>
        <w:t xml:space="preserve">(angl. Hot Line)  </w:t>
      </w:r>
      <w:r w:rsidRPr="01699AAA">
        <w:rPr>
          <w:rFonts w:ascii="Tahoma" w:hAnsi="Tahoma" w:cs="Tahoma"/>
          <w:sz w:val="22"/>
          <w:szCs w:val="22"/>
        </w:rPr>
        <w:t>turi būti teikiamos Pirkėjo darbo dienomis darbo valandomis (išskyrus kritinių sutrikimų sprendimą).</w:t>
      </w:r>
    </w:p>
    <w:p w:rsidRPr="00146205" w:rsidR="00C36F8B" w:rsidRDefault="00082E79" w14:paraId="30FEAF0E" w14:textId="77777777">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rsidRPr="00146205" w:rsidR="00C36F8B" w:rsidRDefault="00C36F8B" w14:paraId="4E1866AE" w14:textId="4A960D45">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Galimybė visą parą registruoti problemas internetu bei stebėti problemų sprendimo būklę naudojant Teikėjo pateiktą klaidų registravimo įrankį arba Pirkėjo JIRA, jei bus sutarta klaidas registruoti joje</w:t>
      </w:r>
      <w:r w:rsidRPr="01699AAA" w:rsidR="00715834">
        <w:rPr>
          <w:rFonts w:ascii="Tahoma" w:hAnsi="Tahoma" w:cs="Tahoma"/>
          <w:sz w:val="22"/>
          <w:szCs w:val="22"/>
        </w:rPr>
        <w:t>.</w:t>
      </w:r>
    </w:p>
    <w:p w:rsidRPr="00146205" w:rsidR="00C36F8B" w:rsidRDefault="00C36F8B" w14:paraId="57E88F8D" w14:textId="6C7658AB">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garantinės priežiūros metu, atlikus pakeitimus/taisymus, turi būti atliekamas sistemų išeities tekstų atnaujinimas ir pateikimas Pirkėjui įvertinimui</w:t>
      </w:r>
      <w:r w:rsidRPr="01699AAA" w:rsidR="00715834">
        <w:rPr>
          <w:rFonts w:ascii="Tahoma" w:hAnsi="Tahoma" w:cs="Tahoma"/>
          <w:sz w:val="22"/>
          <w:szCs w:val="22"/>
        </w:rPr>
        <w:t>.</w:t>
      </w:r>
    </w:p>
    <w:p w:rsidRPr="00146205" w:rsidR="005A011E" w:rsidP="007870AE" w:rsidRDefault="005A011E" w14:paraId="02D6FA4A" w14:textId="77777777">
      <w:pPr>
        <w:pStyle w:val="Heading2"/>
        <w:rPr>
          <w:rFonts w:ascii="Tahoma" w:hAnsi="Tahoma" w:cs="Tahoma"/>
          <w:b/>
          <w:bCs/>
          <w:color w:val="auto"/>
        </w:rPr>
      </w:pPr>
    </w:p>
    <w:p w:rsidRPr="00146205" w:rsidR="00BF0FE6" w:rsidP="00DD4CF0" w:rsidRDefault="00BD5665" w14:paraId="7D185E36" w14:textId="533B706C">
      <w:pPr>
        <w:pStyle w:val="Heading2"/>
        <w:numPr>
          <w:ilvl w:val="0"/>
          <w:numId w:val="0"/>
        </w:numPr>
        <w:rPr>
          <w:rFonts w:ascii="Tahoma" w:hAnsi="Tahoma" w:cs="Tahoma"/>
          <w:b w:val="1"/>
          <w:bCs w:val="1"/>
          <w:color w:val="auto"/>
          <w:sz w:val="24"/>
          <w:szCs w:val="24"/>
        </w:rPr>
      </w:pPr>
      <w:bookmarkStart w:name="_Toc144274569" w:id="106"/>
      <w:bookmarkStart w:name="_Toc190326208" w:id="107"/>
      <w:bookmarkStart w:name="_Toc2136688905" w:id="893150662"/>
      <w:r w:rsidRPr="0C4545C4" w:rsidR="00BD5665">
        <w:rPr>
          <w:rFonts w:ascii="Tahoma" w:hAnsi="Tahoma" w:cs="Tahoma"/>
          <w:b w:val="1"/>
          <w:bCs w:val="1"/>
          <w:color w:val="auto"/>
          <w:sz w:val="24"/>
          <w:szCs w:val="24"/>
        </w:rPr>
        <w:t>4</w:t>
      </w:r>
      <w:r w:rsidRPr="0C4545C4" w:rsidR="00BF0FE6">
        <w:rPr>
          <w:rFonts w:ascii="Tahoma" w:hAnsi="Tahoma" w:cs="Tahoma"/>
          <w:b w:val="1"/>
          <w:bCs w:val="1"/>
          <w:color w:val="auto"/>
          <w:sz w:val="24"/>
          <w:szCs w:val="24"/>
        </w:rPr>
        <w:t>.</w:t>
      </w:r>
      <w:r w:rsidRPr="0C4545C4" w:rsidR="00BD5665">
        <w:rPr>
          <w:rFonts w:ascii="Tahoma" w:hAnsi="Tahoma" w:cs="Tahoma"/>
          <w:b w:val="1"/>
          <w:bCs w:val="1"/>
          <w:color w:val="auto"/>
          <w:sz w:val="24"/>
          <w:szCs w:val="24"/>
        </w:rPr>
        <w:t>1</w:t>
      </w:r>
      <w:r w:rsidRPr="0C4545C4" w:rsidR="00F818BD">
        <w:rPr>
          <w:rFonts w:ascii="Tahoma" w:hAnsi="Tahoma" w:cs="Tahoma"/>
          <w:b w:val="1"/>
          <w:bCs w:val="1"/>
          <w:color w:val="auto"/>
          <w:sz w:val="24"/>
          <w:szCs w:val="24"/>
        </w:rPr>
        <w:t>1</w:t>
      </w:r>
      <w:r w:rsidRPr="0C4545C4" w:rsidR="00BF0FE6">
        <w:rPr>
          <w:rFonts w:ascii="Tahoma" w:hAnsi="Tahoma" w:cs="Tahoma"/>
          <w:b w:val="1"/>
          <w:bCs w:val="1"/>
          <w:color w:val="auto"/>
          <w:sz w:val="24"/>
          <w:szCs w:val="24"/>
        </w:rPr>
        <w:t xml:space="preserve">. </w:t>
      </w:r>
      <w:bookmarkStart w:name="_Hlk146797590" w:id="109"/>
      <w:r w:rsidRPr="0C4545C4" w:rsidR="00BF0FE6">
        <w:rPr>
          <w:rFonts w:ascii="Tahoma" w:hAnsi="Tahoma" w:cs="Tahoma"/>
          <w:b w:val="1"/>
          <w:bCs w:val="1"/>
          <w:color w:val="auto"/>
          <w:sz w:val="24"/>
          <w:szCs w:val="24"/>
        </w:rPr>
        <w:t>Reikalavimai pakeitimų valdymui</w:t>
      </w:r>
      <w:bookmarkEnd w:id="106"/>
      <w:bookmarkEnd w:id="107"/>
      <w:bookmarkEnd w:id="893150662"/>
    </w:p>
    <w:bookmarkEnd w:id="109"/>
    <w:p w:rsidRPr="00146205" w:rsidR="00BF0FE6" w:rsidP="00FB33A0" w:rsidRDefault="00BF0FE6" w14:paraId="7CA37C2C" w14:textId="196E6651">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sz w:val="24"/>
          <w:szCs w:val="24"/>
        </w:rPr>
      </w:pPr>
    </w:p>
    <w:p w:rsidRPr="00146205" w:rsidR="00FB33A0" w:rsidRDefault="00FB33A0" w14:paraId="5F285C19" w14:textId="77777777">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 xml:space="preserve">Techninėje specifikacijoje ar kituose Paslaugų teikimo sutarties prieduose nustatyti reikalavimai gali būti keičiami Teikėjo ar Pirkėjo iniciatyva. </w:t>
      </w:r>
    </w:p>
    <w:p w:rsidRPr="00146205" w:rsidR="00FB33A0" w:rsidRDefault="00FB33A0" w14:paraId="2A62072C" w14:textId="3BCCA65A">
      <w:pPr>
        <w:pStyle w:val="TekstasNr"/>
        <w:numPr>
          <w:ilvl w:val="0"/>
          <w:numId w:val="23"/>
        </w:numPr>
        <w:tabs>
          <w:tab w:val="clear" w:pos="1134"/>
          <w:tab w:val="left" w:pos="567"/>
        </w:tabs>
        <w:rPr>
          <w:rFonts w:ascii="Tahoma" w:hAnsi="Tahoma" w:cs="Tahoma"/>
          <w:sz w:val="22"/>
          <w:szCs w:val="22"/>
        </w:rPr>
      </w:pPr>
      <w:r w:rsidRPr="01699AAA">
        <w:rPr>
          <w:rFonts w:ascii="Tahoma" w:hAnsi="Tahoma" w:cs="Tahoma"/>
          <w:sz w:val="22"/>
          <w:szCs w:val="22"/>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rsidRPr="00146205" w:rsidR="00FB33A0" w:rsidRDefault="00FB33A0" w14:paraId="0DB9DF88" w14:textId="51459BB9">
      <w:pPr>
        <w:pStyle w:val="TekstasNr"/>
        <w:numPr>
          <w:ilvl w:val="0"/>
          <w:numId w:val="23"/>
        </w:numPr>
        <w:tabs>
          <w:tab w:val="clear" w:pos="1134"/>
          <w:tab w:val="left" w:pos="567"/>
        </w:tabs>
        <w:spacing w:after="0"/>
        <w:rPr>
          <w:rFonts w:ascii="Tahoma" w:hAnsi="Tahoma" w:cs="Tahoma"/>
          <w:sz w:val="22"/>
          <w:szCs w:val="22"/>
        </w:rPr>
      </w:pPr>
      <w:r w:rsidRPr="01699AAA">
        <w:rPr>
          <w:rFonts w:ascii="Tahoma" w:hAnsi="Tahoma" w:cs="Tahoma"/>
          <w:sz w:val="22"/>
          <w:szCs w:val="22"/>
        </w:rPr>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 taikant visas šias veiklas (atsižvelgiant į pakeitimo pobūdį):</w:t>
      </w:r>
    </w:p>
    <w:p w:rsidRPr="00146205" w:rsidR="00FB33A0" w:rsidRDefault="00FB33A0" w14:paraId="2EC10EE4" w14:textId="7C363378">
      <w:pPr>
        <w:pStyle w:val="TekstasNr11"/>
        <w:numPr>
          <w:ilvl w:val="1"/>
          <w:numId w:val="23"/>
        </w:numPr>
        <w:tabs>
          <w:tab w:val="clear" w:pos="1134"/>
          <w:tab w:val="clear" w:pos="1560"/>
          <w:tab w:val="left" w:pos="567"/>
          <w:tab w:val="left" w:pos="709"/>
        </w:tabs>
        <w:rPr>
          <w:rFonts w:ascii="Tahoma" w:hAnsi="Tahoma" w:cs="Tahoma"/>
          <w:sz w:val="22"/>
          <w:szCs w:val="22"/>
        </w:rPr>
      </w:pPr>
      <w:r w:rsidRPr="01699AAA">
        <w:rPr>
          <w:rFonts w:ascii="Tahoma" w:hAnsi="Tahoma" w:cs="Tahoma"/>
          <w:sz w:val="22"/>
          <w:szCs w:val="22"/>
        </w:rPr>
        <w:t>dokumentuotas pakeitimo poveikis, aprašytas jo kritiškumo laipsnis (neesminis, vidutinis, kritinis) ir pasekmės;</w:t>
      </w:r>
    </w:p>
    <w:p w:rsidRPr="00146205" w:rsidR="0077717C" w:rsidP="001B15E4" w:rsidRDefault="00BD5665" w14:paraId="60FF19E8" w14:textId="0B4729E0">
      <w:pPr>
        <w:pStyle w:val="Heading1"/>
        <w:numPr>
          <w:ilvl w:val="0"/>
          <w:numId w:val="0"/>
        </w:numPr>
        <w:rPr>
          <w:rFonts w:ascii="Tahoma" w:hAnsi="Tahoma" w:cs="Tahoma"/>
          <w:b w:val="1"/>
          <w:bCs w:val="1"/>
          <w:color w:val="auto"/>
          <w:sz w:val="24"/>
          <w:szCs w:val="24"/>
        </w:rPr>
      </w:pPr>
      <w:bookmarkStart w:name="_Toc190326209" w:id="110"/>
      <w:bookmarkEnd w:id="92"/>
      <w:bookmarkStart w:name="_Toc263256500" w:id="1710066471"/>
      <w:r w:rsidRPr="0C4545C4" w:rsidR="00BD5665">
        <w:rPr>
          <w:rFonts w:ascii="Tahoma" w:hAnsi="Tahoma" w:cs="Tahoma"/>
          <w:b w:val="1"/>
          <w:bCs w:val="1"/>
          <w:color w:val="auto"/>
          <w:sz w:val="24"/>
          <w:szCs w:val="24"/>
        </w:rPr>
        <w:t>5</w:t>
      </w:r>
      <w:r w:rsidRPr="0C4545C4" w:rsidR="00B47F62">
        <w:rPr>
          <w:rFonts w:ascii="Tahoma" w:hAnsi="Tahoma" w:cs="Tahoma"/>
          <w:b w:val="1"/>
          <w:bCs w:val="1"/>
          <w:color w:val="auto"/>
          <w:sz w:val="24"/>
          <w:szCs w:val="24"/>
        </w:rPr>
        <w:t xml:space="preserve">. </w:t>
      </w:r>
      <w:bookmarkStart w:name="_Toc147999849" w:id="112"/>
      <w:r w:rsidRPr="0C4545C4" w:rsidR="00B47F62">
        <w:rPr>
          <w:rFonts w:ascii="Tahoma" w:hAnsi="Tahoma" w:cs="Tahoma"/>
          <w:b w:val="1"/>
          <w:bCs w:val="1"/>
          <w:color w:val="auto"/>
          <w:sz w:val="24"/>
          <w:szCs w:val="24"/>
        </w:rPr>
        <w:t>PRIEDAI</w:t>
      </w:r>
      <w:bookmarkEnd w:id="110"/>
      <w:bookmarkEnd w:id="112"/>
      <w:bookmarkEnd w:id="1710066471"/>
      <w:r w:rsidRPr="0C4545C4" w:rsidR="00B47F62">
        <w:rPr>
          <w:rFonts w:ascii="Tahoma" w:hAnsi="Tahoma" w:cs="Tahoma"/>
          <w:b w:val="1"/>
          <w:bCs w:val="1"/>
          <w:color w:val="auto"/>
          <w:sz w:val="24"/>
          <w:szCs w:val="24"/>
        </w:rPr>
        <w:t xml:space="preserve"> </w:t>
      </w:r>
    </w:p>
    <w:p w:rsidRPr="00146205" w:rsidR="001B15E4" w:rsidP="007870AE" w:rsidRDefault="001B15E4" w14:paraId="5B2E8ACF" w14:textId="77777777">
      <w:pPr>
        <w:pStyle w:val="Heading2"/>
        <w:rPr>
          <w:rFonts w:ascii="Tahoma" w:hAnsi="Tahoma" w:cs="Tahoma"/>
          <w:color w:val="auto"/>
          <w:sz w:val="24"/>
          <w:szCs w:val="24"/>
          <w:highlight w:val="yellow"/>
        </w:rPr>
      </w:pPr>
      <w:bookmarkStart w:name="_Toc147999850" w:id="113"/>
    </w:p>
    <w:p w:rsidRPr="00146205" w:rsidR="00342519" w:rsidP="00342519" w:rsidRDefault="00B65EC0" w14:paraId="6D5E4E8A" w14:textId="50908AF2">
      <w:pPr>
        <w:pStyle w:val="Heading2"/>
        <w:numPr>
          <w:ilvl w:val="0"/>
          <w:numId w:val="0"/>
        </w:numPr>
        <w:spacing w:before="0" w:line="276" w:lineRule="auto"/>
        <w:rPr>
          <w:rFonts w:ascii="Tahoma" w:hAnsi="Tahoma" w:cs="Tahoma"/>
          <w:color w:val="auto"/>
          <w:sz w:val="22"/>
          <w:szCs w:val="22"/>
        </w:rPr>
      </w:pPr>
      <w:bookmarkStart w:name="_Toc190326210" w:id="114"/>
      <w:bookmarkStart w:name="_Toc173497926" w:id="116"/>
      <w:bookmarkEnd w:id="113"/>
      <w:bookmarkStart w:name="_Toc348325998" w:id="1386746092"/>
      <w:r w:rsidRPr="0C4545C4" w:rsidR="00B65EC0">
        <w:rPr>
          <w:rFonts w:ascii="Tahoma" w:hAnsi="Tahoma" w:cs="Tahoma"/>
          <w:color w:val="auto"/>
          <w:sz w:val="22"/>
          <w:szCs w:val="22"/>
        </w:rPr>
        <w:t>1 priedas. Valstybės įmonės registrų centro tvarkomų registrų ir informacinių sistemų pokyčių valdymo visose gyvavimo ciklo stadijose tvarkos aprašas</w:t>
      </w:r>
      <w:bookmarkEnd w:id="114"/>
      <w:bookmarkEnd w:id="1386746092"/>
      <w:r w:rsidRPr="0C4545C4" w:rsidR="00B65EC0">
        <w:rPr>
          <w:rFonts w:ascii="Tahoma" w:hAnsi="Tahoma" w:cs="Tahoma"/>
          <w:color w:val="auto"/>
          <w:sz w:val="22"/>
          <w:szCs w:val="22"/>
        </w:rPr>
        <w:t xml:space="preserve">   </w:t>
      </w:r>
    </w:p>
    <w:p w:rsidRPr="00146205" w:rsidR="00B65EC0" w:rsidP="00342519" w:rsidRDefault="00342519" w14:paraId="6DEA0636" w14:textId="06F2075C">
      <w:pPr>
        <w:rPr>
          <w:rFonts w:ascii="Tahoma" w:hAnsi="Tahoma" w:cs="Tahoma"/>
          <w:sz w:val="22"/>
          <w:szCs w:val="22"/>
        </w:rPr>
      </w:pPr>
      <w:hyperlink w:history="1" w:anchor="/TeisesAktas/View/18591158?tab=kortele&amp;modulis=4&amp;subTab=files" r:id="rId15">
        <w:r w:rsidRPr="00146205">
          <w:rPr>
            <w:rStyle w:val="Hyperlink"/>
            <w:rFonts w:ascii="Tahoma" w:hAnsi="Tahoma" w:cs="Tahoma"/>
            <w:color w:val="auto"/>
            <w:sz w:val="22"/>
            <w:szCs w:val="22"/>
          </w:rPr>
          <w:t>https://dvsapp.kada.lan/#/TeisesAktas/View/18591158?tab=kortele&amp;modulis=4&amp;subTab=files</w:t>
        </w:r>
      </w:hyperlink>
      <w:r w:rsidRPr="00146205" w:rsidR="00B65EC0">
        <w:rPr>
          <w:rFonts w:ascii="Tahoma" w:hAnsi="Tahoma" w:cs="Tahoma"/>
          <w:sz w:val="22"/>
          <w:szCs w:val="22"/>
        </w:rPr>
        <w:t>.</w:t>
      </w:r>
      <w:bookmarkEnd w:id="116"/>
    </w:p>
    <w:p w:rsidRPr="00146205" w:rsidR="00342519" w:rsidP="00342519" w:rsidRDefault="00342519" w14:paraId="3F62E8FA" w14:textId="77777777">
      <w:pPr>
        <w:rPr>
          <w:rFonts w:ascii="Tahoma" w:hAnsi="Tahoma" w:cs="Tahoma"/>
          <w:sz w:val="22"/>
          <w:szCs w:val="22"/>
        </w:rPr>
      </w:pPr>
    </w:p>
    <w:p w:rsidRPr="00146205" w:rsidR="00342519" w:rsidP="007870AE" w:rsidRDefault="00B65EC0" w14:paraId="6A3DC3B3" w14:textId="77777777">
      <w:pPr>
        <w:pStyle w:val="Heading2"/>
        <w:rPr>
          <w:color w:val="auto"/>
        </w:rPr>
      </w:pPr>
      <w:bookmarkStart w:name="_2_priedas._Pirkimo" w:id="117"/>
      <w:bookmarkStart w:name="_Toc190326211" w:id="118"/>
      <w:bookmarkStart w:name="_Toc173497927" w:id="120"/>
      <w:bookmarkEnd w:id="117"/>
      <w:bookmarkStart w:name="_Toc1778777064" w:id="938502463"/>
      <w:r w:rsidRPr="0C4545C4" w:rsidR="00B65EC0">
        <w:rPr>
          <w:rFonts w:ascii="Tahoma" w:hAnsi="Tahoma" w:cs="Tahoma"/>
          <w:color w:val="auto"/>
          <w:sz w:val="22"/>
          <w:szCs w:val="22"/>
        </w:rPr>
        <w:t>2 priedas. Pirkimo objekto (Informacinės Sistemos/Registro) ataskaitos gairės</w:t>
      </w:r>
      <w:bookmarkEnd w:id="118"/>
      <w:bookmarkEnd w:id="938502463"/>
      <w:r w:rsidRPr="0C4545C4" w:rsidR="00B65EC0">
        <w:rPr>
          <w:rFonts w:ascii="Tahoma" w:hAnsi="Tahoma" w:cs="Tahoma"/>
          <w:color w:val="auto"/>
          <w:sz w:val="22"/>
          <w:szCs w:val="22"/>
        </w:rPr>
        <w:t xml:space="preserve"> </w:t>
      </w:r>
    </w:p>
    <w:p w:rsidRPr="00146205" w:rsidR="00B65EC0" w:rsidP="00342519" w:rsidRDefault="00710ECA" w14:paraId="45FD3350" w14:textId="21A6C393">
      <w:pPr>
        <w:rPr>
          <w:rFonts w:ascii="Tahoma" w:hAnsi="Tahoma" w:cs="Tahoma"/>
          <w:sz w:val="22"/>
          <w:szCs w:val="22"/>
        </w:rPr>
      </w:pPr>
      <w:hyperlink w:history="1" r:id="rId16">
        <w:r w:rsidRPr="00146205">
          <w:rPr>
            <w:rStyle w:val="Hyperlink"/>
            <w:rFonts w:ascii="Tahoma" w:hAnsi="Tahoma" w:cs="Tahoma"/>
            <w:color w:val="auto"/>
            <w:sz w:val="22"/>
            <w:szCs w:val="22"/>
          </w:rPr>
          <w:t>https://confluence.registrucentras.lt/pages/viewpage.action?pageId=170498833</w:t>
        </w:r>
      </w:hyperlink>
      <w:bookmarkEnd w:id="120"/>
      <w:r w:rsidRPr="00146205" w:rsidR="00B65EC0">
        <w:rPr>
          <w:rFonts w:ascii="Tahoma" w:hAnsi="Tahoma" w:cs="Tahoma"/>
          <w:sz w:val="22"/>
          <w:szCs w:val="22"/>
        </w:rPr>
        <w:t xml:space="preserve"> </w:t>
      </w:r>
    </w:p>
    <w:p w:rsidRPr="00146205" w:rsidR="009D7668" w:rsidP="00E11958" w:rsidRDefault="009D7668" w14:paraId="2F21C199" w14:textId="06A12DAA">
      <w:pPr>
        <w:pStyle w:val="TekstasNr"/>
        <w:numPr>
          <w:ilvl w:val="0"/>
          <w:numId w:val="0"/>
        </w:numPr>
        <w:tabs>
          <w:tab w:val="clear" w:pos="1134"/>
          <w:tab w:val="left" w:pos="567"/>
        </w:tabs>
        <w:rPr>
          <w:rFonts w:ascii="Tahoma" w:hAnsi="Tahoma" w:cs="Tahoma"/>
        </w:rPr>
      </w:pPr>
    </w:p>
    <w:p w:rsidRPr="00146205" w:rsidR="008C5F66" w:rsidP="00E11958" w:rsidRDefault="008C5F66" w14:paraId="695D656F" w14:textId="01ECFF90">
      <w:pPr>
        <w:pStyle w:val="TekstasNr"/>
        <w:numPr>
          <w:ilvl w:val="0"/>
          <w:numId w:val="0"/>
        </w:numPr>
        <w:tabs>
          <w:tab w:val="clear" w:pos="1134"/>
          <w:tab w:val="left" w:pos="567"/>
        </w:tabs>
        <w:rPr>
          <w:rFonts w:ascii="Tahoma" w:hAnsi="Tahoma" w:cs="Tahoma"/>
        </w:rPr>
      </w:pPr>
    </w:p>
    <w:sectPr w:rsidRPr="00146205" w:rsidR="008C5F66" w:rsidSect="00F734B0">
      <w:type w:val="continuous"/>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0FA0" w:rsidP="00DD3A79" w:rsidRDefault="00740FA0" w14:paraId="220FC42B" w14:textId="77777777">
      <w:r>
        <w:separator/>
      </w:r>
    </w:p>
  </w:endnote>
  <w:endnote w:type="continuationSeparator" w:id="0">
    <w:p w:rsidR="00740FA0" w:rsidP="00DD3A79" w:rsidRDefault="00740FA0" w14:paraId="6BF028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Content>
      <w:sdt>
        <w:sdtPr>
          <w:id w:val="-1769616900"/>
          <w:docPartObj>
            <w:docPartGallery w:val="Page Numbers (Top of Page)"/>
            <w:docPartUnique/>
          </w:docPartObj>
        </w:sdtPr>
        <w:sdtContent>
          <w:p w:rsidR="006805AC" w:rsidRDefault="006805AC" w14:paraId="5053A2AB" w14:textId="0DE72438">
            <w:pPr>
              <w:pStyle w:val="Footer"/>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rsidR="006805AC" w:rsidRDefault="006805AC" w14:paraId="201F94A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05AC" w:rsidP="006805AC" w:rsidRDefault="006805AC" w14:paraId="2DB07F1F" w14:textId="35FCF63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0FA0" w:rsidP="00DD3A79" w:rsidRDefault="00740FA0" w14:paraId="243FEB19" w14:textId="77777777">
      <w:r>
        <w:separator/>
      </w:r>
    </w:p>
  </w:footnote>
  <w:footnote w:type="continuationSeparator" w:id="0">
    <w:p w:rsidR="00740FA0" w:rsidP="00DD3A79" w:rsidRDefault="00740FA0" w14:paraId="5FDB086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F350AC" w:rsidR="00FA4535" w:rsidP="00B76466" w:rsidRDefault="00FA4535" w14:paraId="124894E7" w14:textId="3A724294">
    <w:pPr>
      <w:pStyle w:val="Header"/>
      <w:jc w:val="right"/>
      <w:rPr>
        <w:rFonts w:cs="Tahoma"/>
      </w:rPr>
    </w:pPr>
  </w:p>
  <w:sdt>
    <w:sdtPr>
      <w:rPr>
        <w:sz w:val="20"/>
        <w:szCs w:val="20"/>
      </w:rPr>
      <w:id w:val="963303213"/>
      <w:docPartObj>
        <w:docPartGallery w:val="Page Numbers (Top of Page)"/>
        <w:docPartUnique/>
      </w:docPartObj>
    </w:sdtPr>
    <w:sdtEndPr>
      <w:rPr>
        <w:sz w:val="18"/>
        <w:szCs w:val="18"/>
      </w:rPr>
    </w:sdtEndPr>
    <w:sdtContent>
      <w:p w:rsidRPr="001D4EDB" w:rsidR="000B54B7" w:rsidP="000B54B7" w:rsidRDefault="00D33C1A" w14:paraId="03C18335" w14:textId="361D7471">
        <w:pPr>
          <w:pStyle w:val="Header"/>
          <w:rPr>
            <w:sz w:val="20"/>
          </w:rPr>
        </w:pPr>
        <w:sdt>
          <w:sdtPr>
            <w:rPr>
              <w:sz w:val="18"/>
              <w:szCs w:val="18"/>
            </w:rPr>
            <w:id w:val="965850087"/>
            <w:docPartObj>
              <w:docPartGallery w:val="Page Numbers (Top of Page)"/>
              <w:docPartUnique/>
            </w:docPartObj>
          </w:sdtPr>
          <w:sdtEndPr>
            <w:rPr>
              <w:sz w:val="20"/>
              <w:szCs w:val="20"/>
            </w:rPr>
          </w:sdtEndPr>
          <w:sdtContent>
            <w:r w:rsidRPr="00FA54E5" w:rsidR="000B54B7">
              <w:rPr>
                <w:sz w:val="20"/>
                <w:szCs w:val="20"/>
              </w:rPr>
              <w:t>Reikalavimai pirkimo objektui</w:t>
            </w:r>
            <w:r w:rsidR="00124F03">
              <w:rPr>
                <w:sz w:val="20"/>
                <w:szCs w:val="20"/>
              </w:rPr>
              <w:t xml:space="preserve"> RCSC CA</w:t>
            </w:r>
            <w:r w:rsidRPr="00FA54E5" w:rsidR="000B54B7">
              <w:rPr>
                <w:sz w:val="20"/>
                <w:szCs w:val="20"/>
              </w:rPr>
              <w:t xml:space="preserve"> </w:t>
            </w:r>
            <w:r w:rsidR="000B54B7">
              <w:rPr>
                <w:sz w:val="20"/>
                <w:szCs w:val="20"/>
              </w:rPr>
              <w:t>vystymo valandų ir priežiūros</w:t>
            </w:r>
            <w:r w:rsidRPr="00FA54E5" w:rsidR="000B54B7">
              <w:rPr>
                <w:sz w:val="20"/>
                <w:szCs w:val="20"/>
              </w:rPr>
              <w:t xml:space="preserve"> paslaugoms                                                            </w:t>
            </w:r>
            <w:r w:rsidRPr="00FA54E5" w:rsidR="000B54B7">
              <w:rPr>
                <w:bCs/>
                <w:sz w:val="20"/>
                <w:szCs w:val="20"/>
              </w:rPr>
              <w:t xml:space="preserve"> </w:t>
            </w:r>
          </w:sdtContent>
        </w:sdt>
        <w:r w:rsidRPr="003D6AD7" w:rsidR="000B54B7">
          <w:rPr>
            <w:noProof/>
            <w:sz w:val="20"/>
            <w:lang w:eastAsia="lt-LT"/>
          </w:rPr>
          <mc:AlternateContent>
            <mc:Choice Requires="wpg">
              <w:drawing>
                <wp:anchor distT="0" distB="0" distL="114300" distR="114300" simplePos="0" relativeHeight="251658241" behindDoc="1" locked="0" layoutInCell="1" allowOverlap="1" wp14:anchorId="0D572140" wp14:editId="62A34C38">
                  <wp:simplePos x="0" y="0"/>
                  <wp:positionH relativeFrom="column">
                    <wp:posOffset>0</wp:posOffset>
                  </wp:positionH>
                  <wp:positionV relativeFrom="paragraph">
                    <wp:posOffset>0</wp:posOffset>
                  </wp:positionV>
                  <wp:extent cx="6107753" cy="274955"/>
                  <wp:effectExtent l="0" t="0" r="7620" b="0"/>
                  <wp:wrapNone/>
                  <wp:docPr id="726473672"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61318836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1838064934"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id="Group 1" style="position:absolute;margin-left:0;margin-top:0;width:480.95pt;height:21.65pt;z-index:-251658239;mso-width-relative:margin;mso-height-relative:margin" coordsize="61089,2751" coordorigin="-30,487" o:spid="_x0000_s1026" w14:anchorId="38173AF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"/>
                </v:group>
              </w:pict>
            </mc:Fallback>
          </mc:AlternateContent>
        </w:r>
        <w:r w:rsidR="000B54B7">
          <w:t xml:space="preserve">                                                    </w:t>
        </w:r>
      </w:p>
    </w:sdtContent>
  </w:sdt>
  <w:p w:rsidRPr="00F350AC" w:rsidR="00FA4535" w:rsidRDefault="00FA4535" w14:paraId="05850B35" w14:textId="77777777">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mc:Ignorable="w14 w15 w16se w16cid w16 w16cex w16sdtdh w16sdtfl w16du wp14">
  <w:sdt>
    <w:sdtPr>
      <w:rPr>
        <w:sz w:val="20"/>
        <w:szCs w:val="20"/>
      </w:rPr>
      <w:id w:val="-981917258"/>
      <w:docPartObj>
        <w:docPartGallery w:val="Page Numbers (Top of Page)"/>
        <w:docPartUnique/>
      </w:docPartObj>
    </w:sdtPr>
    <w:sdtEndPr>
      <w:rPr>
        <w:sz w:val="18"/>
        <w:szCs w:val="18"/>
      </w:rPr>
    </w:sdtEndPr>
    <w:sdtContent>
      <w:p w:rsidRPr="001D4EDB" w:rsidR="000B54B7" w:rsidP="000B54B7" w:rsidRDefault="00D33C1A" w14:paraId="7117B2DC" w14:textId="5EF04165">
        <w:pPr>
          <w:pStyle w:val="Header"/>
          <w:rPr>
            <w:sz w:val="20"/>
          </w:rPr>
        </w:pPr>
        <w:sdt>
          <w:sdtPr>
            <w:rPr>
              <w:sz w:val="18"/>
              <w:szCs w:val="18"/>
            </w:rPr>
            <w:id w:val="2101670021"/>
            <w:docPartObj>
              <w:docPartGallery w:val="Page Numbers (Top of Page)"/>
              <w:docPartUnique/>
            </w:docPartObj>
          </w:sdtPr>
          <w:sdtEndPr>
            <w:rPr>
              <w:sz w:val="20"/>
              <w:szCs w:val="20"/>
            </w:rPr>
          </w:sdtEndPr>
          <w:sdtContent>
            <w:r w:rsidRPr="00FA54E5" w:rsidR="000B54B7">
              <w:rPr>
                <w:sz w:val="20"/>
                <w:szCs w:val="20"/>
              </w:rPr>
              <w:t xml:space="preserve">Reikalavimai pirkimo </w:t>
            </w:r>
            <w:r w:rsidRPr="00554162" w:rsidR="000B54B7">
              <w:rPr>
                <w:color w:val="000000" w:themeColor="text1"/>
                <w:sz w:val="20"/>
                <w:szCs w:val="20"/>
              </w:rPr>
              <w:t xml:space="preserve">objektui </w:t>
            </w:r>
            <w:r w:rsidRPr="00554162" w:rsidR="00554162">
              <w:rPr>
                <w:color w:val="000000" w:themeColor="text1"/>
                <w:sz w:val="20"/>
                <w:szCs w:val="20"/>
              </w:rPr>
              <w:t>RCSC CA</w:t>
            </w:r>
            <w:r w:rsidRPr="00554162" w:rsidR="000B54B7">
              <w:rPr>
                <w:color w:val="000000" w:themeColor="text1"/>
                <w:sz w:val="20"/>
                <w:szCs w:val="20"/>
              </w:rPr>
              <w:t xml:space="preserve"> </w:t>
            </w:r>
            <w:r w:rsidR="000B54B7">
              <w:rPr>
                <w:sz w:val="20"/>
                <w:szCs w:val="20"/>
              </w:rPr>
              <w:t>vystymo valandų ir priežiūros</w:t>
            </w:r>
            <w:r w:rsidRPr="00FA54E5" w:rsidR="000B54B7">
              <w:rPr>
                <w:sz w:val="20"/>
                <w:szCs w:val="20"/>
              </w:rPr>
              <w:t xml:space="preserve"> paslaugoms                                                            </w:t>
            </w:r>
            <w:r w:rsidRPr="00FA54E5" w:rsidR="000B54B7">
              <w:rPr>
                <w:bCs/>
                <w:sz w:val="20"/>
                <w:szCs w:val="20"/>
              </w:rPr>
              <w:t xml:space="preserve"> </w:t>
            </w:r>
          </w:sdtContent>
        </w:sdt>
        <w:r w:rsidRPr="003D6AD7" w:rsidR="000B54B7">
          <w:rPr>
            <w:noProof/>
            <w:sz w:val="20"/>
            <w:lang w:eastAsia="lt-LT"/>
          </w:rPr>
          <mc:AlternateContent>
            <mc:Choice Requires="wpg">
              <w:drawing>
                <wp:anchor distT="0" distB="0" distL="114300" distR="114300" simplePos="0" relativeHeight="251658240" behindDoc="1" locked="0" layoutInCell="1" allowOverlap="1" wp14:anchorId="61CB0323" wp14:editId="44443F10">
                  <wp:simplePos x="0" y="0"/>
                  <wp:positionH relativeFrom="column">
                    <wp:posOffset>0</wp:posOffset>
                  </wp:positionH>
                  <wp:positionV relativeFrom="paragraph">
                    <wp:posOffset>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w:pict>
                <v:group id="Group 1" style="position:absolute;margin-left:0;margin-top:0;width:480.95pt;height:21.65pt;z-index:-251658240;mso-width-relative:margin;mso-height-relative:margin" coordsize="61089,2751" coordorigin="-30,487" o:spid="_x0000_s1026" w14:anchorId="5FDB476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GEV9WDdAAAABAEAAA8AAABkcnMv&#10;ZG93bnJldi54bWxMj81qwzAQhO+BvoPYQm+J7LoNjWs5hND2FAr5gdLbxtrYJtbKWIrtvH3VXprL&#10;wjDDzLfZcjSN6KlztWUF8SwCQVxYXXOp4LB/n76AcB5ZY2OZFFzJwTK/m2SYajvwlvqdL0UoYZei&#10;gsr7NpXSFRUZdDPbEgfvZDuDPsiulLrDIZSbRj5G0VwarDksVNjSuqLivLsYBR8DDqskfus359P6&#10;+r1//vzaxKTUw/24egXhafT/YfjFD+iQB6ajvbB2olEQHvF/N3iLebwAcVTwlCQg80zewuc/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v:group>
              </w:pict>
            </mc:Fallback>
          </mc:AlternateContent>
        </w:r>
        <w:r w:rsidR="000B54B7">
          <w:t xml:space="preserve">                                                    </w:t>
        </w:r>
      </w:p>
    </w:sdtContent>
  </w:sdt>
  <w:p w:rsidR="00FA4535" w:rsidRDefault="00FA4535" w14:paraId="0C555B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5pt;height:15pt" o:bullet="t" type="#_x0000_t75">
        <v:imagedata o:title="Paveikslėlis2" r:id="rId1"/>
      </v:shape>
    </w:pict>
  </w:numPicBullet>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hint="default" w:ascii="Times New Roman" w:hAnsi="Times New Roman"/>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hint="default" w:ascii="Symbol" w:hAnsi="Symbol"/>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0750E9D"/>
    <w:multiLevelType w:val="hybridMultilevel"/>
    <w:tmpl w:val="37BA2228"/>
    <w:lvl w:ilvl="0" w:tplc="CEECAE0A">
      <w:start w:val="1"/>
      <w:numFmt w:val="bullet"/>
      <w:pStyle w:val="1BULarial"/>
      <w:lvlText w:val=""/>
      <w:lvlJc w:val="left"/>
      <w:pPr>
        <w:ind w:left="360" w:hanging="360"/>
      </w:pPr>
      <w:rPr>
        <w:rFonts w:hint="default" w:ascii="Symbol" w:hAnsi="Symbol"/>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hint="default" w:ascii="Arial" w:hAnsi="Arial"/>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hint="default" w:ascii="Arial" w:hAnsi="Arial"/>
        <w:b/>
        <w:i w:val="0"/>
        <w:sz w:val="20"/>
        <w:szCs w:val="20"/>
      </w:rPr>
    </w:lvl>
    <w:lvl w:ilvl="1" w:tplc="04270001">
      <w:start w:val="1"/>
      <w:numFmt w:val="bullet"/>
      <w:lvlText w:val=""/>
      <w:lvlJc w:val="left"/>
      <w:pPr>
        <w:tabs>
          <w:tab w:val="num" w:pos="1440"/>
        </w:tabs>
        <w:ind w:left="1440" w:hanging="360"/>
      </w:pPr>
      <w:rPr>
        <w:rFonts w:hint="default" w:ascii="Symbol" w:hAnsi="Symbol"/>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7"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hint="default" w:ascii="Symbol" w:hAnsi="Symbol"/>
      </w:rPr>
    </w:lvl>
    <w:lvl w:ilvl="1">
      <w:start w:val="1"/>
      <w:numFmt w:val="bullet"/>
      <w:lvlText w:val=""/>
      <w:lvlJc w:val="left"/>
      <w:pPr>
        <w:tabs>
          <w:tab w:val="num" w:pos="1134"/>
        </w:tabs>
        <w:ind w:left="1134" w:hanging="567"/>
      </w:pPr>
      <w:rPr>
        <w:rFonts w:hint="default" w:ascii="Symbol" w:hAnsi="Symbol"/>
      </w:rPr>
    </w:lvl>
    <w:lvl w:ilvl="2">
      <w:start w:val="1"/>
      <w:numFmt w:val="bullet"/>
      <w:lvlText w:val=""/>
      <w:lvlJc w:val="left"/>
      <w:pPr>
        <w:tabs>
          <w:tab w:val="num" w:pos="1701"/>
        </w:tabs>
        <w:ind w:left="1701" w:hanging="567"/>
      </w:pPr>
      <w:rPr>
        <w:rFonts w:hint="default" w:ascii="Symbol" w:hAnsi="Symbol"/>
      </w:rPr>
    </w:lvl>
    <w:lvl w:ilvl="3">
      <w:start w:val="1"/>
      <w:numFmt w:val="bullet"/>
      <w:pStyle w:val="ListBullet4"/>
      <w:lvlText w:val=""/>
      <w:lvlJc w:val="left"/>
      <w:pPr>
        <w:tabs>
          <w:tab w:val="num" w:pos="2268"/>
        </w:tabs>
        <w:ind w:left="2268" w:hanging="567"/>
      </w:pPr>
      <w:rPr>
        <w:rFonts w:hint="default" w:ascii="Symbol" w:hAnsi="Symbol"/>
      </w:rPr>
    </w:lvl>
    <w:lvl w:ilvl="4">
      <w:start w:val="1"/>
      <w:numFmt w:val="bullet"/>
      <w:pStyle w:val="ListBullet5"/>
      <w:lvlText w:val=""/>
      <w:lvlJc w:val="left"/>
      <w:pPr>
        <w:tabs>
          <w:tab w:val="num" w:pos="2835"/>
        </w:tabs>
        <w:ind w:left="2835" w:hanging="567"/>
      </w:pPr>
      <w:rPr>
        <w:rFonts w:hint="default" w:ascii="Symbol" w:hAnsi="Symbol"/>
      </w:rPr>
    </w:lvl>
    <w:lvl w:ilvl="5">
      <w:start w:val="1"/>
      <w:numFmt w:val="bullet"/>
      <w:lvlText w:val=""/>
      <w:lvlJc w:val="left"/>
      <w:pPr>
        <w:tabs>
          <w:tab w:val="num" w:pos="3402"/>
        </w:tabs>
        <w:ind w:left="3402" w:hanging="567"/>
      </w:pPr>
      <w:rPr>
        <w:rFonts w:hint="default" w:ascii="Symbol" w:hAnsi="Symbol"/>
      </w:rPr>
    </w:lvl>
    <w:lvl w:ilvl="6">
      <w:start w:val="1"/>
      <w:numFmt w:val="bullet"/>
      <w:lvlText w:val=""/>
      <w:lvlJc w:val="left"/>
      <w:pPr>
        <w:tabs>
          <w:tab w:val="num" w:pos="3969"/>
        </w:tabs>
        <w:ind w:left="3969" w:hanging="567"/>
      </w:pPr>
      <w:rPr>
        <w:rFonts w:hint="default" w:ascii="Symbol" w:hAnsi="Symbol"/>
      </w:rPr>
    </w:lvl>
    <w:lvl w:ilvl="7">
      <w:start w:val="1"/>
      <w:numFmt w:val="bullet"/>
      <w:lvlText w:val=""/>
      <w:lvlJc w:val="left"/>
      <w:pPr>
        <w:tabs>
          <w:tab w:val="num" w:pos="4536"/>
        </w:tabs>
        <w:ind w:left="4536" w:hanging="567"/>
      </w:pPr>
      <w:rPr>
        <w:rFonts w:hint="default" w:ascii="Symbol" w:hAnsi="Symbol"/>
      </w:rPr>
    </w:lvl>
    <w:lvl w:ilvl="8">
      <w:start w:val="1"/>
      <w:numFmt w:val="bullet"/>
      <w:lvlText w:val=""/>
      <w:lvlJc w:val="left"/>
      <w:pPr>
        <w:tabs>
          <w:tab w:val="num" w:pos="5103"/>
        </w:tabs>
        <w:ind w:left="5103" w:hanging="567"/>
      </w:pPr>
      <w:rPr>
        <w:rFonts w:hint="default" w:ascii="Symbol" w:hAnsi="Symbol"/>
      </w:rPr>
    </w:lvl>
  </w:abstractNum>
  <w:abstractNum w:abstractNumId="8"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hint="default" w:ascii="Symbol" w:hAnsi="Symbol"/>
        <w:b w:val="0"/>
        <w:i w:val="0"/>
        <w:color w:val="auto"/>
        <w:sz w:val="24"/>
      </w:rPr>
    </w:lvl>
    <w:lvl w:ilvl="1">
      <w:start w:val="1"/>
      <w:numFmt w:val="bullet"/>
      <w:pStyle w:val="NRDBullet2"/>
      <w:lvlText w:val=""/>
      <w:lvlJc w:val="left"/>
      <w:pPr>
        <w:tabs>
          <w:tab w:val="num" w:pos="1418"/>
        </w:tabs>
        <w:ind w:left="1418" w:hanging="397"/>
      </w:pPr>
      <w:rPr>
        <w:rFonts w:hint="default" w:ascii="Symbol" w:hAnsi="Symbol"/>
        <w:b w:val="0"/>
        <w:i w:val="0"/>
        <w:color w:val="auto"/>
        <w:sz w:val="20"/>
      </w:rPr>
    </w:lvl>
    <w:lvl w:ilvl="2">
      <w:start w:val="1"/>
      <w:numFmt w:val="bullet"/>
      <w:pStyle w:val="NRDBullet3"/>
      <w:lvlText w:val=""/>
      <w:lvlJc w:val="left"/>
      <w:pPr>
        <w:ind w:left="1701" w:hanging="283"/>
      </w:pPr>
      <w:rPr>
        <w:rFonts w:hint="default" w:ascii="Symbol" w:hAnsi="Symbol"/>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B3D4320"/>
    <w:multiLevelType w:val="multilevel"/>
    <w:tmpl w:val="13B8B890"/>
    <w:lvl w:ilvl="0">
      <w:start w:val="1"/>
      <w:numFmt w:val="decimal"/>
      <w:suff w:val="space"/>
      <w:lvlText w:val="%1."/>
      <w:lvlJc w:val="left"/>
      <w:pPr>
        <w:ind w:left="0" w:firstLine="0"/>
      </w:pPr>
      <w:rPr>
        <w:rFonts w:hint="default" w:ascii="Tahoma" w:hAnsi="Tahoma" w:cs="Tahoma"/>
        <w:i w:val="0"/>
        <w:iCs w:val="0"/>
        <w:color w:val="auto"/>
        <w:sz w:val="24"/>
        <w:szCs w:val="24"/>
      </w:rPr>
    </w:lvl>
    <w:lvl w:ilvl="1">
      <w:start w:val="1"/>
      <w:numFmt w:val="decimal"/>
      <w:suff w:val="space"/>
      <w:lvlText w:val="%2."/>
      <w:lvlJc w:val="left"/>
      <w:pPr>
        <w:ind w:left="0" w:firstLine="0"/>
      </w:pPr>
      <w:rPr>
        <w:rFonts w:eastAsia="Times New Roman" w:asciiTheme="majorBidi" w:hAnsiTheme="majorBidi" w:cstheme="majorBidi"/>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D03428"/>
    <w:multiLevelType w:val="multilevel"/>
    <w:tmpl w:val="34B695C4"/>
    <w:lvl w:ilvl="0">
      <w:start w:val="1"/>
      <w:numFmt w:val="decimal"/>
      <w:pStyle w:val="Heading1"/>
      <w:suff w:val="space"/>
      <w:lvlText w:val="%1."/>
      <w:lvlJc w:val="left"/>
      <w:pPr>
        <w:ind w:left="1702" w:firstLine="0"/>
      </w:pPr>
      <w:rPr>
        <w:rFonts w:hint="default" w:ascii="Tahoma" w:hAnsi="Tahoma" w:cs="Tahoma" w:eastAsiaTheme="majorEastAsia"/>
        <w:b/>
        <w:bCs/>
        <w:color w:val="auto"/>
        <w:sz w:val="28"/>
        <w:szCs w:val="28"/>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021405"/>
    <w:multiLevelType w:val="multilevel"/>
    <w:tmpl w:val="54165442"/>
    <w:lvl w:ilvl="0">
      <w:start w:val="28"/>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5" w15:restartNumberingAfterBreak="0">
    <w:nsid w:val="56930356"/>
    <w:multiLevelType w:val="multilevel"/>
    <w:tmpl w:val="D7AA54E2"/>
    <w:lvl w:ilvl="0">
      <w:start w:val="3"/>
      <w:numFmt w:val="decimal"/>
      <w:pStyle w:val="Style1"/>
      <w:suff w:val="space"/>
      <w:lvlText w:val="%1."/>
      <w:lvlJc w:val="left"/>
      <w:pPr>
        <w:ind w:left="0" w:firstLine="720"/>
      </w:pPr>
      <w:rPr>
        <w:rFonts w:hint="default" w:ascii="Tahoma" w:hAnsi="Tahoma" w:cs="Tahoma"/>
        <w:sz w:val="22"/>
      </w:rPr>
    </w:lvl>
    <w:lvl w:ilvl="1">
      <w:start w:val="1"/>
      <w:numFmt w:val="decimal"/>
      <w:pStyle w:val="Style2"/>
      <w:suff w:val="space"/>
      <w:lvlText w:val="%1.%2."/>
      <w:lvlJc w:val="left"/>
      <w:pPr>
        <w:ind w:left="131" w:firstLine="720"/>
      </w:pPr>
      <w:rPr>
        <w:rFonts w:hint="default" w:ascii="Tahoma" w:hAnsi="Tahoma" w:cs="Tahoma"/>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6"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hint="default" w:ascii="Symbol" w:hAnsi="Symbol"/>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hint="default" w:ascii="Wingdings" w:hAnsi="Wingdings"/>
      </w:rPr>
    </w:lvl>
    <w:lvl w:ilvl="1">
      <w:start w:val="1"/>
      <w:numFmt w:val="bullet"/>
      <w:lvlText w:val=""/>
      <w:lvlJc w:val="left"/>
      <w:pPr>
        <w:tabs>
          <w:tab w:val="num" w:pos="357"/>
        </w:tabs>
        <w:ind w:left="1083" w:hanging="403"/>
      </w:pPr>
      <w:rPr>
        <w:rFonts w:hint="default" w:ascii="Wingdings" w:hAnsi="Wingdings"/>
      </w:rPr>
    </w:lvl>
    <w:lvl w:ilvl="2">
      <w:start w:val="1"/>
      <w:numFmt w:val="bullet"/>
      <w:lvlText w:val=""/>
      <w:lvlJc w:val="left"/>
      <w:pPr>
        <w:tabs>
          <w:tab w:val="num" w:pos="1083"/>
        </w:tabs>
        <w:ind w:left="1440" w:hanging="357"/>
      </w:pPr>
      <w:rPr>
        <w:rFonts w:hint="default" w:ascii="Wingdings" w:hAnsi="Wingdings"/>
      </w:rPr>
    </w:lvl>
    <w:lvl w:ilvl="3">
      <w:start w:val="1"/>
      <w:numFmt w:val="bullet"/>
      <w:lvlRestart w:val="0"/>
      <w:lvlText w:val=""/>
      <w:lvlJc w:val="left"/>
      <w:pPr>
        <w:tabs>
          <w:tab w:val="num" w:pos="357"/>
        </w:tabs>
        <w:ind w:left="1440" w:firstLine="0"/>
      </w:pPr>
      <w:rPr>
        <w:rFonts w:hint="default" w:ascii="Wingdings" w:hAnsi="Wingdings"/>
      </w:rPr>
    </w:lvl>
    <w:lvl w:ilvl="4">
      <w:start w:val="1"/>
      <w:numFmt w:val="bullet"/>
      <w:lvlText w:val="o"/>
      <w:lvlJc w:val="left"/>
      <w:pPr>
        <w:tabs>
          <w:tab w:val="num" w:pos="6135"/>
        </w:tabs>
        <w:ind w:left="6135" w:hanging="360"/>
      </w:pPr>
      <w:rPr>
        <w:rFonts w:hint="default" w:ascii="Courier New" w:hAnsi="Courier New"/>
      </w:rPr>
    </w:lvl>
    <w:lvl w:ilvl="5">
      <w:start w:val="1"/>
      <w:numFmt w:val="bullet"/>
      <w:lvlText w:val=""/>
      <w:lvlJc w:val="left"/>
      <w:pPr>
        <w:tabs>
          <w:tab w:val="num" w:pos="6855"/>
        </w:tabs>
        <w:ind w:left="6855" w:hanging="360"/>
      </w:pPr>
      <w:rPr>
        <w:rFonts w:hint="default" w:ascii="Wingdings" w:hAnsi="Wingdings"/>
      </w:rPr>
    </w:lvl>
    <w:lvl w:ilvl="6">
      <w:start w:val="1"/>
      <w:numFmt w:val="bullet"/>
      <w:lvlText w:val=""/>
      <w:lvlJc w:val="left"/>
      <w:pPr>
        <w:tabs>
          <w:tab w:val="num" w:pos="7575"/>
        </w:tabs>
        <w:ind w:left="7575" w:hanging="360"/>
      </w:pPr>
      <w:rPr>
        <w:rFonts w:hint="default" w:ascii="Symbol" w:hAnsi="Symbol"/>
      </w:rPr>
    </w:lvl>
    <w:lvl w:ilvl="7">
      <w:start w:val="1"/>
      <w:numFmt w:val="bullet"/>
      <w:lvlText w:val="o"/>
      <w:lvlJc w:val="left"/>
      <w:pPr>
        <w:tabs>
          <w:tab w:val="num" w:pos="8295"/>
        </w:tabs>
        <w:ind w:left="8295" w:hanging="360"/>
      </w:pPr>
      <w:rPr>
        <w:rFonts w:hint="default" w:ascii="Courier New" w:hAnsi="Courier New" w:cs="Courier New"/>
      </w:rPr>
    </w:lvl>
    <w:lvl w:ilvl="8">
      <w:start w:val="1"/>
      <w:numFmt w:val="bullet"/>
      <w:lvlText w:val=""/>
      <w:lvlJc w:val="left"/>
      <w:pPr>
        <w:tabs>
          <w:tab w:val="num" w:pos="9015"/>
        </w:tabs>
        <w:ind w:left="9015" w:hanging="360"/>
      </w:pPr>
      <w:rPr>
        <w:rFonts w:hint="default" w:ascii="Wingdings" w:hAnsi="Wingdings"/>
      </w:rPr>
    </w:lvl>
  </w:abstractNum>
  <w:abstractNum w:abstractNumId="18" w15:restartNumberingAfterBreak="0">
    <w:nsid w:val="6AB86D59"/>
    <w:multiLevelType w:val="multilevel"/>
    <w:tmpl w:val="7B5E2F1E"/>
    <w:lvl w:ilvl="0">
      <w:start w:val="1"/>
      <w:numFmt w:val="decimal"/>
      <w:pStyle w:val="Numeracija"/>
      <w:suff w:val="space"/>
      <w:lvlText w:val="%1."/>
      <w:lvlJc w:val="left"/>
      <w:pPr>
        <w:ind w:left="752" w:hanging="360"/>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9" w15:restartNumberingAfterBreak="0">
    <w:nsid w:val="7049637A"/>
    <w:multiLevelType w:val="multilevel"/>
    <w:tmpl w:val="889084D2"/>
    <w:numStyleLink w:val="NRDlentelesnr"/>
  </w:abstractNum>
  <w:abstractNum w:abstractNumId="20" w15:restartNumberingAfterBreak="0">
    <w:nsid w:val="72032774"/>
    <w:multiLevelType w:val="hybridMultilevel"/>
    <w:tmpl w:val="6D582A96"/>
    <w:lvl w:ilvl="0" w:tplc="32541A5E">
      <w:start w:val="1"/>
      <w:numFmt w:val="bullet"/>
      <w:lvlText w:val=""/>
      <w:lvlJc w:val="left"/>
      <w:pPr>
        <w:ind w:left="720" w:hanging="360"/>
      </w:pPr>
      <w:rPr>
        <w:rFonts w:hint="default" w:ascii="Symbol" w:hAnsi="Symbol"/>
        <w:color w:val="auto"/>
      </w:rPr>
    </w:lvl>
    <w:lvl w:ilvl="1" w:tplc="2D3EF65A">
      <w:start w:val="1"/>
      <w:numFmt w:val="bullet"/>
      <w:pStyle w:val="LenBUL3arial"/>
      <w:lvlText w:val=""/>
      <w:lvlJc w:val="left"/>
      <w:pPr>
        <w:ind w:left="1440" w:hanging="360"/>
      </w:pPr>
      <w:rPr>
        <w:rFonts w:hint="default" w:ascii="Symbol" w:hAnsi="Symbol"/>
        <w:color w:val="auto"/>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hint="default" w:ascii="Arial" w:hAnsi="Arial"/>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22" w15:restartNumberingAfterBreak="0">
    <w:nsid w:val="7BAA00E5"/>
    <w:multiLevelType w:val="multilevel"/>
    <w:tmpl w:val="31C6F17A"/>
    <w:lvl w:ilvl="0">
      <w:start w:val="8"/>
      <w:numFmt w:val="decimal"/>
      <w:lvlText w:val="%1."/>
      <w:lvlJc w:val="left"/>
      <w:pPr>
        <w:tabs>
          <w:tab w:val="num" w:pos="475"/>
        </w:tabs>
        <w:ind w:left="0" w:firstLine="0"/>
      </w:pPr>
      <w:rPr>
        <w:rFonts w:hint="default" w:ascii="Tahoma" w:hAnsi="Tahoma" w:cs="Tahoma"/>
        <w:b w:val="0"/>
        <w:bCs w:val="0"/>
        <w:i w:val="0"/>
        <w:iCs/>
        <w:strike w:val="0"/>
        <w:color w:val="auto"/>
        <w:sz w:val="22"/>
        <w:szCs w:val="22"/>
      </w:rPr>
    </w:lvl>
    <w:lvl w:ilvl="1">
      <w:start w:val="1"/>
      <w:numFmt w:val="decimal"/>
      <w:lvlText w:val="%1.%2."/>
      <w:lvlJc w:val="left"/>
      <w:pPr>
        <w:ind w:left="480" w:hanging="480"/>
      </w:pPr>
      <w:rPr>
        <w:rFonts w:hint="default" w:ascii="Tahoma" w:hAnsi="Tahoma" w:cs="Tahoma"/>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23"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hint="default" w:ascii="Wingdings" w:hAnsi="Wingdings"/>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num w:numId="1" w16cid:durableId="1717199755">
    <w:abstractNumId w:val="12"/>
  </w:num>
  <w:num w:numId="2" w16cid:durableId="757866691">
    <w:abstractNumId w:val="10"/>
  </w:num>
  <w:num w:numId="3" w16cid:durableId="890193459">
    <w:abstractNumId w:val="9"/>
  </w:num>
  <w:num w:numId="4" w16cid:durableId="1256550004">
    <w:abstractNumId w:val="11"/>
  </w:num>
  <w:num w:numId="5" w16cid:durableId="966545737">
    <w:abstractNumId w:val="21"/>
  </w:num>
  <w:num w:numId="6" w16cid:durableId="2137212135">
    <w:abstractNumId w:val="4"/>
  </w:num>
  <w:num w:numId="7" w16cid:durableId="1651792057">
    <w:abstractNumId w:val="6"/>
  </w:num>
  <w:num w:numId="8" w16cid:durableId="1396708337">
    <w:abstractNumId w:val="17"/>
  </w:num>
  <w:num w:numId="9" w16cid:durableId="817503082">
    <w:abstractNumId w:val="2"/>
  </w:num>
  <w:num w:numId="10" w16cid:durableId="2011174610">
    <w:abstractNumId w:val="16"/>
  </w:num>
  <w:num w:numId="11" w16cid:durableId="1140925593">
    <w:abstractNumId w:val="7"/>
  </w:num>
  <w:num w:numId="12" w16cid:durableId="688800737">
    <w:abstractNumId w:val="13"/>
  </w:num>
  <w:num w:numId="13" w16cid:durableId="630551398">
    <w:abstractNumId w:val="3"/>
  </w:num>
  <w:num w:numId="14" w16cid:durableId="1550339308">
    <w:abstractNumId w:val="20"/>
  </w:num>
  <w:num w:numId="15" w16cid:durableId="949704634">
    <w:abstractNumId w:val="23"/>
  </w:num>
  <w:num w:numId="16" w16cid:durableId="1676028043">
    <w:abstractNumId w:val="18"/>
  </w:num>
  <w:num w:numId="17" w16cid:durableId="10424746">
    <w:abstractNumId w:val="5"/>
  </w:num>
  <w:num w:numId="18" w16cid:durableId="670260785">
    <w:abstractNumId w:val="15"/>
  </w:num>
  <w:num w:numId="19" w16cid:durableId="124085923">
    <w:abstractNumId w:val="8"/>
  </w:num>
  <w:num w:numId="20" w16cid:durableId="1578518697">
    <w:abstractNumId w:val="1"/>
  </w:num>
  <w:num w:numId="21" w16cid:durableId="1109083987">
    <w:abstractNumId w:val="19"/>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hint="default" w:ascii="Times New Roman" w:hAnsi="Times New Roman"/>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22" w16cid:durableId="1241021284">
    <w:abstractNumId w:val="22"/>
  </w:num>
  <w:num w:numId="23" w16cid:durableId="67314303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114E"/>
    <w:rsid w:val="000012E3"/>
    <w:rsid w:val="000013A5"/>
    <w:rsid w:val="000014FF"/>
    <w:rsid w:val="000017F6"/>
    <w:rsid w:val="00001C8F"/>
    <w:rsid w:val="00001CB9"/>
    <w:rsid w:val="000027AB"/>
    <w:rsid w:val="00002845"/>
    <w:rsid w:val="000028A7"/>
    <w:rsid w:val="00002D42"/>
    <w:rsid w:val="0000304C"/>
    <w:rsid w:val="000032AA"/>
    <w:rsid w:val="00003E6F"/>
    <w:rsid w:val="00003FC1"/>
    <w:rsid w:val="00004978"/>
    <w:rsid w:val="00004B55"/>
    <w:rsid w:val="0000555F"/>
    <w:rsid w:val="000056E3"/>
    <w:rsid w:val="00006268"/>
    <w:rsid w:val="0000663C"/>
    <w:rsid w:val="00006762"/>
    <w:rsid w:val="000079CB"/>
    <w:rsid w:val="00007CF1"/>
    <w:rsid w:val="0001001D"/>
    <w:rsid w:val="0001009A"/>
    <w:rsid w:val="0001070B"/>
    <w:rsid w:val="000112B1"/>
    <w:rsid w:val="0001141C"/>
    <w:rsid w:val="00011754"/>
    <w:rsid w:val="00011B97"/>
    <w:rsid w:val="00011CAA"/>
    <w:rsid w:val="00011DF2"/>
    <w:rsid w:val="00012D1B"/>
    <w:rsid w:val="00012E53"/>
    <w:rsid w:val="0001344F"/>
    <w:rsid w:val="00013A0F"/>
    <w:rsid w:val="00013D14"/>
    <w:rsid w:val="0001414A"/>
    <w:rsid w:val="000142A2"/>
    <w:rsid w:val="000147ED"/>
    <w:rsid w:val="00014F11"/>
    <w:rsid w:val="00015FDA"/>
    <w:rsid w:val="00016A8D"/>
    <w:rsid w:val="00016AD4"/>
    <w:rsid w:val="00017C08"/>
    <w:rsid w:val="00017E39"/>
    <w:rsid w:val="00017EF1"/>
    <w:rsid w:val="00017F06"/>
    <w:rsid w:val="0002070B"/>
    <w:rsid w:val="000209BB"/>
    <w:rsid w:val="000210F0"/>
    <w:rsid w:val="0002194D"/>
    <w:rsid w:val="00021CA4"/>
    <w:rsid w:val="00021D37"/>
    <w:rsid w:val="000226D6"/>
    <w:rsid w:val="00022A28"/>
    <w:rsid w:val="00022C93"/>
    <w:rsid w:val="00023705"/>
    <w:rsid w:val="00023FC1"/>
    <w:rsid w:val="00024EDF"/>
    <w:rsid w:val="00025734"/>
    <w:rsid w:val="00025AAE"/>
    <w:rsid w:val="0002610E"/>
    <w:rsid w:val="00026876"/>
    <w:rsid w:val="00026C52"/>
    <w:rsid w:val="00026EF8"/>
    <w:rsid w:val="00027201"/>
    <w:rsid w:val="00030593"/>
    <w:rsid w:val="0003085A"/>
    <w:rsid w:val="00031A1F"/>
    <w:rsid w:val="00032378"/>
    <w:rsid w:val="000324A4"/>
    <w:rsid w:val="00032AE9"/>
    <w:rsid w:val="00032B1A"/>
    <w:rsid w:val="00033005"/>
    <w:rsid w:val="00033333"/>
    <w:rsid w:val="00033985"/>
    <w:rsid w:val="00033A63"/>
    <w:rsid w:val="00034B8B"/>
    <w:rsid w:val="0003502B"/>
    <w:rsid w:val="000351E5"/>
    <w:rsid w:val="000352B5"/>
    <w:rsid w:val="0003560F"/>
    <w:rsid w:val="0003588B"/>
    <w:rsid w:val="00035FCD"/>
    <w:rsid w:val="000366A3"/>
    <w:rsid w:val="00036B7B"/>
    <w:rsid w:val="00036F4F"/>
    <w:rsid w:val="000370E7"/>
    <w:rsid w:val="00040187"/>
    <w:rsid w:val="0004135A"/>
    <w:rsid w:val="00041928"/>
    <w:rsid w:val="000419CC"/>
    <w:rsid w:val="000424D9"/>
    <w:rsid w:val="0004274D"/>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704"/>
    <w:rsid w:val="000458F9"/>
    <w:rsid w:val="000459E9"/>
    <w:rsid w:val="00045F38"/>
    <w:rsid w:val="00045FAC"/>
    <w:rsid w:val="00046628"/>
    <w:rsid w:val="000466B1"/>
    <w:rsid w:val="00046791"/>
    <w:rsid w:val="000474AD"/>
    <w:rsid w:val="0005058B"/>
    <w:rsid w:val="000509E4"/>
    <w:rsid w:val="000510BC"/>
    <w:rsid w:val="000510F8"/>
    <w:rsid w:val="00051372"/>
    <w:rsid w:val="00051448"/>
    <w:rsid w:val="000518E6"/>
    <w:rsid w:val="000519A0"/>
    <w:rsid w:val="000519D6"/>
    <w:rsid w:val="00051BF6"/>
    <w:rsid w:val="00051DAE"/>
    <w:rsid w:val="00051F96"/>
    <w:rsid w:val="000529AC"/>
    <w:rsid w:val="00053742"/>
    <w:rsid w:val="000537F6"/>
    <w:rsid w:val="00053858"/>
    <w:rsid w:val="00053D9A"/>
    <w:rsid w:val="00053EED"/>
    <w:rsid w:val="00054BD5"/>
    <w:rsid w:val="00056069"/>
    <w:rsid w:val="00056DFD"/>
    <w:rsid w:val="0006008C"/>
    <w:rsid w:val="00060238"/>
    <w:rsid w:val="000602FB"/>
    <w:rsid w:val="0006055E"/>
    <w:rsid w:val="000606B9"/>
    <w:rsid w:val="0006108C"/>
    <w:rsid w:val="000614E6"/>
    <w:rsid w:val="000617CB"/>
    <w:rsid w:val="000619DF"/>
    <w:rsid w:val="00061A99"/>
    <w:rsid w:val="00062413"/>
    <w:rsid w:val="00063279"/>
    <w:rsid w:val="000633E7"/>
    <w:rsid w:val="00063D06"/>
    <w:rsid w:val="00063DBF"/>
    <w:rsid w:val="0006423C"/>
    <w:rsid w:val="000647C8"/>
    <w:rsid w:val="00064B73"/>
    <w:rsid w:val="00064D12"/>
    <w:rsid w:val="00065EFE"/>
    <w:rsid w:val="000663D0"/>
    <w:rsid w:val="000670A3"/>
    <w:rsid w:val="000676E0"/>
    <w:rsid w:val="000677D4"/>
    <w:rsid w:val="00070751"/>
    <w:rsid w:val="000710D0"/>
    <w:rsid w:val="0007181A"/>
    <w:rsid w:val="00072511"/>
    <w:rsid w:val="00072DFA"/>
    <w:rsid w:val="00073209"/>
    <w:rsid w:val="00073263"/>
    <w:rsid w:val="00073A7F"/>
    <w:rsid w:val="00074D3E"/>
    <w:rsid w:val="0007600B"/>
    <w:rsid w:val="00076448"/>
    <w:rsid w:val="00076799"/>
    <w:rsid w:val="000767E9"/>
    <w:rsid w:val="00077200"/>
    <w:rsid w:val="000772AA"/>
    <w:rsid w:val="00077FD5"/>
    <w:rsid w:val="000803D0"/>
    <w:rsid w:val="00081040"/>
    <w:rsid w:val="0008171E"/>
    <w:rsid w:val="000818C4"/>
    <w:rsid w:val="00081BB8"/>
    <w:rsid w:val="00081E21"/>
    <w:rsid w:val="00082763"/>
    <w:rsid w:val="0008279C"/>
    <w:rsid w:val="00082866"/>
    <w:rsid w:val="00082CF8"/>
    <w:rsid w:val="00082E79"/>
    <w:rsid w:val="000834E1"/>
    <w:rsid w:val="000838F8"/>
    <w:rsid w:val="00084B47"/>
    <w:rsid w:val="00085AC0"/>
    <w:rsid w:val="0008702A"/>
    <w:rsid w:val="00087579"/>
    <w:rsid w:val="000876EF"/>
    <w:rsid w:val="00087D50"/>
    <w:rsid w:val="0009019B"/>
    <w:rsid w:val="000904E6"/>
    <w:rsid w:val="00090C06"/>
    <w:rsid w:val="00090E4D"/>
    <w:rsid w:val="0009187E"/>
    <w:rsid w:val="00091D8E"/>
    <w:rsid w:val="00092107"/>
    <w:rsid w:val="00092497"/>
    <w:rsid w:val="0009288A"/>
    <w:rsid w:val="00092D1A"/>
    <w:rsid w:val="00093733"/>
    <w:rsid w:val="0009413A"/>
    <w:rsid w:val="000943E7"/>
    <w:rsid w:val="00094878"/>
    <w:rsid w:val="00094E42"/>
    <w:rsid w:val="00094FF7"/>
    <w:rsid w:val="00095286"/>
    <w:rsid w:val="00096539"/>
    <w:rsid w:val="000A00BB"/>
    <w:rsid w:val="000A0403"/>
    <w:rsid w:val="000A1D08"/>
    <w:rsid w:val="000A2DE7"/>
    <w:rsid w:val="000A37C7"/>
    <w:rsid w:val="000A3B4A"/>
    <w:rsid w:val="000A427D"/>
    <w:rsid w:val="000A4622"/>
    <w:rsid w:val="000A586C"/>
    <w:rsid w:val="000A588E"/>
    <w:rsid w:val="000A5FA2"/>
    <w:rsid w:val="000A6EB4"/>
    <w:rsid w:val="000A6F73"/>
    <w:rsid w:val="000A7022"/>
    <w:rsid w:val="000A7363"/>
    <w:rsid w:val="000B166C"/>
    <w:rsid w:val="000B17F3"/>
    <w:rsid w:val="000B194C"/>
    <w:rsid w:val="000B26A9"/>
    <w:rsid w:val="000B26BE"/>
    <w:rsid w:val="000B3A1C"/>
    <w:rsid w:val="000B3B82"/>
    <w:rsid w:val="000B3BF2"/>
    <w:rsid w:val="000B45A1"/>
    <w:rsid w:val="000B45E2"/>
    <w:rsid w:val="000B476D"/>
    <w:rsid w:val="000B4A11"/>
    <w:rsid w:val="000B54B7"/>
    <w:rsid w:val="000B5C79"/>
    <w:rsid w:val="000B68EA"/>
    <w:rsid w:val="000B6950"/>
    <w:rsid w:val="000B69AC"/>
    <w:rsid w:val="000B6B76"/>
    <w:rsid w:val="000C0132"/>
    <w:rsid w:val="000C02CC"/>
    <w:rsid w:val="000C0394"/>
    <w:rsid w:val="000C0AD5"/>
    <w:rsid w:val="000C12C8"/>
    <w:rsid w:val="000C1331"/>
    <w:rsid w:val="000C1439"/>
    <w:rsid w:val="000C2BA2"/>
    <w:rsid w:val="000C2C36"/>
    <w:rsid w:val="000C3620"/>
    <w:rsid w:val="000C3B33"/>
    <w:rsid w:val="000C3CAD"/>
    <w:rsid w:val="000C3E6F"/>
    <w:rsid w:val="000C4487"/>
    <w:rsid w:val="000C48F4"/>
    <w:rsid w:val="000C5666"/>
    <w:rsid w:val="000C59B4"/>
    <w:rsid w:val="000C609B"/>
    <w:rsid w:val="000C6647"/>
    <w:rsid w:val="000C6970"/>
    <w:rsid w:val="000C7891"/>
    <w:rsid w:val="000D0481"/>
    <w:rsid w:val="000D0BF9"/>
    <w:rsid w:val="000D0F98"/>
    <w:rsid w:val="000D1337"/>
    <w:rsid w:val="000D1989"/>
    <w:rsid w:val="000D1B01"/>
    <w:rsid w:val="000D24B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6CCC"/>
    <w:rsid w:val="000D741D"/>
    <w:rsid w:val="000D7616"/>
    <w:rsid w:val="000D782C"/>
    <w:rsid w:val="000E02A6"/>
    <w:rsid w:val="000E05B2"/>
    <w:rsid w:val="000E09F9"/>
    <w:rsid w:val="000E0C13"/>
    <w:rsid w:val="000E0C6E"/>
    <w:rsid w:val="000E16DC"/>
    <w:rsid w:val="000E1F4D"/>
    <w:rsid w:val="000E2736"/>
    <w:rsid w:val="000E2A67"/>
    <w:rsid w:val="000E309C"/>
    <w:rsid w:val="000E30C6"/>
    <w:rsid w:val="000E359B"/>
    <w:rsid w:val="000E36F0"/>
    <w:rsid w:val="000E3C08"/>
    <w:rsid w:val="000E4734"/>
    <w:rsid w:val="000E4741"/>
    <w:rsid w:val="000E52C2"/>
    <w:rsid w:val="000E5817"/>
    <w:rsid w:val="000E5A3E"/>
    <w:rsid w:val="000E61E4"/>
    <w:rsid w:val="000E65C5"/>
    <w:rsid w:val="000E68C3"/>
    <w:rsid w:val="000E7598"/>
    <w:rsid w:val="000E7B76"/>
    <w:rsid w:val="000F0048"/>
    <w:rsid w:val="000F0BEA"/>
    <w:rsid w:val="000F106D"/>
    <w:rsid w:val="000F142F"/>
    <w:rsid w:val="000F187F"/>
    <w:rsid w:val="000F1A14"/>
    <w:rsid w:val="000F2918"/>
    <w:rsid w:val="000F2C36"/>
    <w:rsid w:val="000F2DA1"/>
    <w:rsid w:val="000F45EC"/>
    <w:rsid w:val="000F47CA"/>
    <w:rsid w:val="000F4BE1"/>
    <w:rsid w:val="000F4CC8"/>
    <w:rsid w:val="000F57A1"/>
    <w:rsid w:val="000F5A4B"/>
    <w:rsid w:val="000F62FC"/>
    <w:rsid w:val="000F79B7"/>
    <w:rsid w:val="000F7A39"/>
    <w:rsid w:val="0010003F"/>
    <w:rsid w:val="0010017F"/>
    <w:rsid w:val="001006A8"/>
    <w:rsid w:val="00100AAB"/>
    <w:rsid w:val="00100AAD"/>
    <w:rsid w:val="00100AFA"/>
    <w:rsid w:val="00101093"/>
    <w:rsid w:val="0010115F"/>
    <w:rsid w:val="00101469"/>
    <w:rsid w:val="001019E3"/>
    <w:rsid w:val="00102136"/>
    <w:rsid w:val="00102370"/>
    <w:rsid w:val="00102963"/>
    <w:rsid w:val="00102EC6"/>
    <w:rsid w:val="001031BF"/>
    <w:rsid w:val="00103406"/>
    <w:rsid w:val="00104BD4"/>
    <w:rsid w:val="001057CF"/>
    <w:rsid w:val="0010730C"/>
    <w:rsid w:val="0010779D"/>
    <w:rsid w:val="00107D90"/>
    <w:rsid w:val="00107EA1"/>
    <w:rsid w:val="00110246"/>
    <w:rsid w:val="00110776"/>
    <w:rsid w:val="00110A25"/>
    <w:rsid w:val="00111032"/>
    <w:rsid w:val="00111F3E"/>
    <w:rsid w:val="00114675"/>
    <w:rsid w:val="001146F8"/>
    <w:rsid w:val="00115763"/>
    <w:rsid w:val="00115C34"/>
    <w:rsid w:val="00115F16"/>
    <w:rsid w:val="00116098"/>
    <w:rsid w:val="00116994"/>
    <w:rsid w:val="00116CF9"/>
    <w:rsid w:val="00117114"/>
    <w:rsid w:val="001178F1"/>
    <w:rsid w:val="00117F20"/>
    <w:rsid w:val="00120870"/>
    <w:rsid w:val="00120A8F"/>
    <w:rsid w:val="0012105E"/>
    <w:rsid w:val="00121096"/>
    <w:rsid w:val="001212B6"/>
    <w:rsid w:val="001214D7"/>
    <w:rsid w:val="001215A5"/>
    <w:rsid w:val="00121C38"/>
    <w:rsid w:val="00121DD9"/>
    <w:rsid w:val="001220A1"/>
    <w:rsid w:val="00123B56"/>
    <w:rsid w:val="00123B7F"/>
    <w:rsid w:val="00124145"/>
    <w:rsid w:val="001244C5"/>
    <w:rsid w:val="001249EC"/>
    <w:rsid w:val="00124D07"/>
    <w:rsid w:val="00124F03"/>
    <w:rsid w:val="00125184"/>
    <w:rsid w:val="00125491"/>
    <w:rsid w:val="00125920"/>
    <w:rsid w:val="00125E71"/>
    <w:rsid w:val="00125FA9"/>
    <w:rsid w:val="001262D9"/>
    <w:rsid w:val="0012774D"/>
    <w:rsid w:val="00127952"/>
    <w:rsid w:val="00127A73"/>
    <w:rsid w:val="0013193A"/>
    <w:rsid w:val="00131B1B"/>
    <w:rsid w:val="00132C92"/>
    <w:rsid w:val="00132F81"/>
    <w:rsid w:val="001339E9"/>
    <w:rsid w:val="00133A52"/>
    <w:rsid w:val="00133CE3"/>
    <w:rsid w:val="0013423C"/>
    <w:rsid w:val="0013429E"/>
    <w:rsid w:val="00134C64"/>
    <w:rsid w:val="00134CF2"/>
    <w:rsid w:val="00134DA1"/>
    <w:rsid w:val="001355C9"/>
    <w:rsid w:val="00135992"/>
    <w:rsid w:val="00136979"/>
    <w:rsid w:val="00137028"/>
    <w:rsid w:val="0013765A"/>
    <w:rsid w:val="00137E02"/>
    <w:rsid w:val="00137F38"/>
    <w:rsid w:val="001409A5"/>
    <w:rsid w:val="0014137E"/>
    <w:rsid w:val="00141B09"/>
    <w:rsid w:val="00142A00"/>
    <w:rsid w:val="00142D97"/>
    <w:rsid w:val="00142EE9"/>
    <w:rsid w:val="00142FF1"/>
    <w:rsid w:val="001432B6"/>
    <w:rsid w:val="0014330B"/>
    <w:rsid w:val="001434E5"/>
    <w:rsid w:val="00143657"/>
    <w:rsid w:val="001439D7"/>
    <w:rsid w:val="00143D2A"/>
    <w:rsid w:val="00143DC4"/>
    <w:rsid w:val="00143F4A"/>
    <w:rsid w:val="00144AED"/>
    <w:rsid w:val="00144CB2"/>
    <w:rsid w:val="00144EE3"/>
    <w:rsid w:val="0014529A"/>
    <w:rsid w:val="001456A3"/>
    <w:rsid w:val="001458BA"/>
    <w:rsid w:val="00145B90"/>
    <w:rsid w:val="00145C1E"/>
    <w:rsid w:val="00145C2B"/>
    <w:rsid w:val="00145DAE"/>
    <w:rsid w:val="00146113"/>
    <w:rsid w:val="00146205"/>
    <w:rsid w:val="0014624C"/>
    <w:rsid w:val="0014625C"/>
    <w:rsid w:val="00147D73"/>
    <w:rsid w:val="0015004E"/>
    <w:rsid w:val="001533AB"/>
    <w:rsid w:val="001535EE"/>
    <w:rsid w:val="00153C1B"/>
    <w:rsid w:val="00153D6E"/>
    <w:rsid w:val="001546E8"/>
    <w:rsid w:val="00154D63"/>
    <w:rsid w:val="00155866"/>
    <w:rsid w:val="00155ABD"/>
    <w:rsid w:val="00155B0D"/>
    <w:rsid w:val="00155EDC"/>
    <w:rsid w:val="00155F6F"/>
    <w:rsid w:val="0015676A"/>
    <w:rsid w:val="00156FEE"/>
    <w:rsid w:val="00157748"/>
    <w:rsid w:val="00160502"/>
    <w:rsid w:val="00160730"/>
    <w:rsid w:val="001615C5"/>
    <w:rsid w:val="00161912"/>
    <w:rsid w:val="00162111"/>
    <w:rsid w:val="0016223C"/>
    <w:rsid w:val="00162286"/>
    <w:rsid w:val="001624CF"/>
    <w:rsid w:val="00163709"/>
    <w:rsid w:val="00163B21"/>
    <w:rsid w:val="00163FA0"/>
    <w:rsid w:val="001641F3"/>
    <w:rsid w:val="00164973"/>
    <w:rsid w:val="00166684"/>
    <w:rsid w:val="00166B91"/>
    <w:rsid w:val="001670BA"/>
    <w:rsid w:val="001676E3"/>
    <w:rsid w:val="00167890"/>
    <w:rsid w:val="00167A16"/>
    <w:rsid w:val="00170342"/>
    <w:rsid w:val="0017070E"/>
    <w:rsid w:val="001709D3"/>
    <w:rsid w:val="00171A05"/>
    <w:rsid w:val="00171ADB"/>
    <w:rsid w:val="00171F04"/>
    <w:rsid w:val="00172924"/>
    <w:rsid w:val="00172C46"/>
    <w:rsid w:val="00172CCB"/>
    <w:rsid w:val="00172DAC"/>
    <w:rsid w:val="0017355F"/>
    <w:rsid w:val="001736CC"/>
    <w:rsid w:val="00173BAB"/>
    <w:rsid w:val="00173F92"/>
    <w:rsid w:val="001744C7"/>
    <w:rsid w:val="001744F4"/>
    <w:rsid w:val="001747E4"/>
    <w:rsid w:val="0017526F"/>
    <w:rsid w:val="00176052"/>
    <w:rsid w:val="00176144"/>
    <w:rsid w:val="00176745"/>
    <w:rsid w:val="00176965"/>
    <w:rsid w:val="00176B72"/>
    <w:rsid w:val="00176F0E"/>
    <w:rsid w:val="00177FE6"/>
    <w:rsid w:val="00180499"/>
    <w:rsid w:val="001807D4"/>
    <w:rsid w:val="00180914"/>
    <w:rsid w:val="00180BFE"/>
    <w:rsid w:val="00181176"/>
    <w:rsid w:val="00181293"/>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599"/>
    <w:rsid w:val="001847DD"/>
    <w:rsid w:val="0018484A"/>
    <w:rsid w:val="001848D6"/>
    <w:rsid w:val="00184CCE"/>
    <w:rsid w:val="00184EF1"/>
    <w:rsid w:val="00185496"/>
    <w:rsid w:val="0018580B"/>
    <w:rsid w:val="00186283"/>
    <w:rsid w:val="001912DE"/>
    <w:rsid w:val="00191477"/>
    <w:rsid w:val="001915DA"/>
    <w:rsid w:val="00191742"/>
    <w:rsid w:val="00191895"/>
    <w:rsid w:val="00191BB8"/>
    <w:rsid w:val="0019328F"/>
    <w:rsid w:val="00193984"/>
    <w:rsid w:val="00193C8A"/>
    <w:rsid w:val="00193D03"/>
    <w:rsid w:val="00194137"/>
    <w:rsid w:val="0019467A"/>
    <w:rsid w:val="001949B1"/>
    <w:rsid w:val="00194AC6"/>
    <w:rsid w:val="001957F9"/>
    <w:rsid w:val="00195866"/>
    <w:rsid w:val="001959A8"/>
    <w:rsid w:val="00196457"/>
    <w:rsid w:val="00196495"/>
    <w:rsid w:val="00196B16"/>
    <w:rsid w:val="00196CF4"/>
    <w:rsid w:val="00197191"/>
    <w:rsid w:val="00197268"/>
    <w:rsid w:val="001976C6"/>
    <w:rsid w:val="00197CB3"/>
    <w:rsid w:val="001A00DA"/>
    <w:rsid w:val="001A0545"/>
    <w:rsid w:val="001A064C"/>
    <w:rsid w:val="001A14B5"/>
    <w:rsid w:val="001A170E"/>
    <w:rsid w:val="001A17C3"/>
    <w:rsid w:val="001A1C16"/>
    <w:rsid w:val="001A1CE6"/>
    <w:rsid w:val="001A22DC"/>
    <w:rsid w:val="001A27B6"/>
    <w:rsid w:val="001A307B"/>
    <w:rsid w:val="001A325D"/>
    <w:rsid w:val="001A413F"/>
    <w:rsid w:val="001A4AAC"/>
    <w:rsid w:val="001A4E8F"/>
    <w:rsid w:val="001A5124"/>
    <w:rsid w:val="001A5347"/>
    <w:rsid w:val="001A59F4"/>
    <w:rsid w:val="001A5B5E"/>
    <w:rsid w:val="001A5D43"/>
    <w:rsid w:val="001A6EE8"/>
    <w:rsid w:val="001A6FA5"/>
    <w:rsid w:val="001A7146"/>
    <w:rsid w:val="001A7355"/>
    <w:rsid w:val="001B0A8C"/>
    <w:rsid w:val="001B0CCD"/>
    <w:rsid w:val="001B1398"/>
    <w:rsid w:val="001B15E4"/>
    <w:rsid w:val="001B1C61"/>
    <w:rsid w:val="001B316B"/>
    <w:rsid w:val="001B3C5D"/>
    <w:rsid w:val="001B3ED0"/>
    <w:rsid w:val="001B424E"/>
    <w:rsid w:val="001B4406"/>
    <w:rsid w:val="001B4D4B"/>
    <w:rsid w:val="001B53BD"/>
    <w:rsid w:val="001B5CEC"/>
    <w:rsid w:val="001B76D2"/>
    <w:rsid w:val="001B7DFA"/>
    <w:rsid w:val="001C0138"/>
    <w:rsid w:val="001C016B"/>
    <w:rsid w:val="001C03AC"/>
    <w:rsid w:val="001C0994"/>
    <w:rsid w:val="001C0EA6"/>
    <w:rsid w:val="001C13C4"/>
    <w:rsid w:val="001C1923"/>
    <w:rsid w:val="001C1B94"/>
    <w:rsid w:val="001C1FC6"/>
    <w:rsid w:val="001C20B3"/>
    <w:rsid w:val="001C2C76"/>
    <w:rsid w:val="001C3231"/>
    <w:rsid w:val="001C3B03"/>
    <w:rsid w:val="001C3B0E"/>
    <w:rsid w:val="001C479B"/>
    <w:rsid w:val="001C4C21"/>
    <w:rsid w:val="001C4F7B"/>
    <w:rsid w:val="001C52EB"/>
    <w:rsid w:val="001C55B6"/>
    <w:rsid w:val="001C572E"/>
    <w:rsid w:val="001C64C2"/>
    <w:rsid w:val="001C6D5E"/>
    <w:rsid w:val="001C77D9"/>
    <w:rsid w:val="001D06CB"/>
    <w:rsid w:val="001D0754"/>
    <w:rsid w:val="001D07F3"/>
    <w:rsid w:val="001D16DB"/>
    <w:rsid w:val="001D1E20"/>
    <w:rsid w:val="001D202F"/>
    <w:rsid w:val="001D215A"/>
    <w:rsid w:val="001D26DE"/>
    <w:rsid w:val="001D2909"/>
    <w:rsid w:val="001D2D39"/>
    <w:rsid w:val="001D2F90"/>
    <w:rsid w:val="001D3154"/>
    <w:rsid w:val="001D3BCC"/>
    <w:rsid w:val="001D3C44"/>
    <w:rsid w:val="001D3E8E"/>
    <w:rsid w:val="001D4D18"/>
    <w:rsid w:val="001D582E"/>
    <w:rsid w:val="001D60FC"/>
    <w:rsid w:val="001E02E0"/>
    <w:rsid w:val="001E0969"/>
    <w:rsid w:val="001E0E83"/>
    <w:rsid w:val="001E10D9"/>
    <w:rsid w:val="001E15E9"/>
    <w:rsid w:val="001E1853"/>
    <w:rsid w:val="001E2B43"/>
    <w:rsid w:val="001E364A"/>
    <w:rsid w:val="001E428F"/>
    <w:rsid w:val="001E4319"/>
    <w:rsid w:val="001E47EE"/>
    <w:rsid w:val="001E47F1"/>
    <w:rsid w:val="001E486A"/>
    <w:rsid w:val="001E51CC"/>
    <w:rsid w:val="001E56BB"/>
    <w:rsid w:val="001E5EBB"/>
    <w:rsid w:val="001E5F4A"/>
    <w:rsid w:val="001E68EF"/>
    <w:rsid w:val="001E6928"/>
    <w:rsid w:val="001E6940"/>
    <w:rsid w:val="001E6E9C"/>
    <w:rsid w:val="001F07E6"/>
    <w:rsid w:val="001F0BA0"/>
    <w:rsid w:val="001F1031"/>
    <w:rsid w:val="001F1096"/>
    <w:rsid w:val="001F1878"/>
    <w:rsid w:val="001F2142"/>
    <w:rsid w:val="001F2E0E"/>
    <w:rsid w:val="001F2F9B"/>
    <w:rsid w:val="001F3082"/>
    <w:rsid w:val="001F3286"/>
    <w:rsid w:val="001F34F2"/>
    <w:rsid w:val="001F370F"/>
    <w:rsid w:val="001F3F8A"/>
    <w:rsid w:val="001F4024"/>
    <w:rsid w:val="001F4094"/>
    <w:rsid w:val="001F40C4"/>
    <w:rsid w:val="001F421A"/>
    <w:rsid w:val="001F42A8"/>
    <w:rsid w:val="001F455A"/>
    <w:rsid w:val="001F4A35"/>
    <w:rsid w:val="001F4AAA"/>
    <w:rsid w:val="001F4BBE"/>
    <w:rsid w:val="001F5012"/>
    <w:rsid w:val="001F50C4"/>
    <w:rsid w:val="001F558E"/>
    <w:rsid w:val="001F56BE"/>
    <w:rsid w:val="001F58DC"/>
    <w:rsid w:val="001F5DC2"/>
    <w:rsid w:val="001F5EDE"/>
    <w:rsid w:val="001F5F41"/>
    <w:rsid w:val="001F6708"/>
    <w:rsid w:val="001F6A40"/>
    <w:rsid w:val="001F6E27"/>
    <w:rsid w:val="001F6FC6"/>
    <w:rsid w:val="001F7229"/>
    <w:rsid w:val="001F722E"/>
    <w:rsid w:val="001F75B7"/>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0FB9"/>
    <w:rsid w:val="00211776"/>
    <w:rsid w:val="00212043"/>
    <w:rsid w:val="002124E4"/>
    <w:rsid w:val="00212C0F"/>
    <w:rsid w:val="00212FDD"/>
    <w:rsid w:val="002132E8"/>
    <w:rsid w:val="002133B0"/>
    <w:rsid w:val="00213416"/>
    <w:rsid w:val="00213701"/>
    <w:rsid w:val="002137A2"/>
    <w:rsid w:val="00213F42"/>
    <w:rsid w:val="00213F4A"/>
    <w:rsid w:val="0021492E"/>
    <w:rsid w:val="00214DBE"/>
    <w:rsid w:val="002156A0"/>
    <w:rsid w:val="00215AD2"/>
    <w:rsid w:val="00215B14"/>
    <w:rsid w:val="00215F87"/>
    <w:rsid w:val="002161AE"/>
    <w:rsid w:val="002164FD"/>
    <w:rsid w:val="00216CB5"/>
    <w:rsid w:val="00216D91"/>
    <w:rsid w:val="0021791D"/>
    <w:rsid w:val="00217DCE"/>
    <w:rsid w:val="00220189"/>
    <w:rsid w:val="00220928"/>
    <w:rsid w:val="0022093E"/>
    <w:rsid w:val="00221917"/>
    <w:rsid w:val="00221C53"/>
    <w:rsid w:val="00222630"/>
    <w:rsid w:val="00222F09"/>
    <w:rsid w:val="00222FC9"/>
    <w:rsid w:val="0022307E"/>
    <w:rsid w:val="00223092"/>
    <w:rsid w:val="002239B9"/>
    <w:rsid w:val="002241AD"/>
    <w:rsid w:val="0022472C"/>
    <w:rsid w:val="00224B96"/>
    <w:rsid w:val="00224FCA"/>
    <w:rsid w:val="00225E80"/>
    <w:rsid w:val="00226636"/>
    <w:rsid w:val="00226998"/>
    <w:rsid w:val="00226E7A"/>
    <w:rsid w:val="002278A3"/>
    <w:rsid w:val="0023000A"/>
    <w:rsid w:val="002304B0"/>
    <w:rsid w:val="00231060"/>
    <w:rsid w:val="00231B24"/>
    <w:rsid w:val="00231D58"/>
    <w:rsid w:val="002326F8"/>
    <w:rsid w:val="002329F7"/>
    <w:rsid w:val="00232B25"/>
    <w:rsid w:val="00232BB5"/>
    <w:rsid w:val="00232D01"/>
    <w:rsid w:val="002332E2"/>
    <w:rsid w:val="002343EF"/>
    <w:rsid w:val="002346F7"/>
    <w:rsid w:val="00234E73"/>
    <w:rsid w:val="00235A60"/>
    <w:rsid w:val="002370DE"/>
    <w:rsid w:val="00237328"/>
    <w:rsid w:val="00237C51"/>
    <w:rsid w:val="00237D92"/>
    <w:rsid w:val="002402D7"/>
    <w:rsid w:val="002402DD"/>
    <w:rsid w:val="00240304"/>
    <w:rsid w:val="00240D58"/>
    <w:rsid w:val="002410AC"/>
    <w:rsid w:val="002412A9"/>
    <w:rsid w:val="00241F24"/>
    <w:rsid w:val="00242716"/>
    <w:rsid w:val="00242DCD"/>
    <w:rsid w:val="00243348"/>
    <w:rsid w:val="00243F24"/>
    <w:rsid w:val="00243FB5"/>
    <w:rsid w:val="00243FEC"/>
    <w:rsid w:val="002446C9"/>
    <w:rsid w:val="00244867"/>
    <w:rsid w:val="00244AF7"/>
    <w:rsid w:val="002451F5"/>
    <w:rsid w:val="0024529D"/>
    <w:rsid w:val="0024573A"/>
    <w:rsid w:val="00245CC0"/>
    <w:rsid w:val="00245E71"/>
    <w:rsid w:val="0024605A"/>
    <w:rsid w:val="002460A0"/>
    <w:rsid w:val="002460B4"/>
    <w:rsid w:val="00246381"/>
    <w:rsid w:val="002467E7"/>
    <w:rsid w:val="00247231"/>
    <w:rsid w:val="00247965"/>
    <w:rsid w:val="00247B78"/>
    <w:rsid w:val="00247D12"/>
    <w:rsid w:val="00250030"/>
    <w:rsid w:val="00250360"/>
    <w:rsid w:val="00250555"/>
    <w:rsid w:val="002506AA"/>
    <w:rsid w:val="002509B8"/>
    <w:rsid w:val="00250D9E"/>
    <w:rsid w:val="002510F7"/>
    <w:rsid w:val="0025188E"/>
    <w:rsid w:val="00251919"/>
    <w:rsid w:val="00252EAC"/>
    <w:rsid w:val="00252FB3"/>
    <w:rsid w:val="002533FB"/>
    <w:rsid w:val="00253427"/>
    <w:rsid w:val="002536A3"/>
    <w:rsid w:val="00253E1E"/>
    <w:rsid w:val="002542F0"/>
    <w:rsid w:val="002550EF"/>
    <w:rsid w:val="002552BD"/>
    <w:rsid w:val="00255441"/>
    <w:rsid w:val="00255AEF"/>
    <w:rsid w:val="002566F9"/>
    <w:rsid w:val="00256834"/>
    <w:rsid w:val="00256E6B"/>
    <w:rsid w:val="0025706E"/>
    <w:rsid w:val="00257C8E"/>
    <w:rsid w:val="0026003E"/>
    <w:rsid w:val="002605D5"/>
    <w:rsid w:val="00260905"/>
    <w:rsid w:val="00260A2C"/>
    <w:rsid w:val="0026180E"/>
    <w:rsid w:val="00261CBF"/>
    <w:rsid w:val="0026214C"/>
    <w:rsid w:val="0026239B"/>
    <w:rsid w:val="00262569"/>
    <w:rsid w:val="0026296D"/>
    <w:rsid w:val="002629B8"/>
    <w:rsid w:val="00262B9F"/>
    <w:rsid w:val="00262DCE"/>
    <w:rsid w:val="00263683"/>
    <w:rsid w:val="00263FD1"/>
    <w:rsid w:val="0026525D"/>
    <w:rsid w:val="00265298"/>
    <w:rsid w:val="0026583B"/>
    <w:rsid w:val="002659E0"/>
    <w:rsid w:val="00266B7E"/>
    <w:rsid w:val="002673A5"/>
    <w:rsid w:val="002705C0"/>
    <w:rsid w:val="00270770"/>
    <w:rsid w:val="00270C46"/>
    <w:rsid w:val="0027106A"/>
    <w:rsid w:val="00271A7B"/>
    <w:rsid w:val="0027329C"/>
    <w:rsid w:val="0027411D"/>
    <w:rsid w:val="00274418"/>
    <w:rsid w:val="0027475C"/>
    <w:rsid w:val="002752D4"/>
    <w:rsid w:val="00275DAC"/>
    <w:rsid w:val="00275E9A"/>
    <w:rsid w:val="00276152"/>
    <w:rsid w:val="00276D9F"/>
    <w:rsid w:val="00276E9D"/>
    <w:rsid w:val="00277040"/>
    <w:rsid w:val="00277623"/>
    <w:rsid w:val="00277760"/>
    <w:rsid w:val="00277B6B"/>
    <w:rsid w:val="00280381"/>
    <w:rsid w:val="002807C4"/>
    <w:rsid w:val="00280805"/>
    <w:rsid w:val="00280D01"/>
    <w:rsid w:val="002817A5"/>
    <w:rsid w:val="002817CB"/>
    <w:rsid w:val="00281A75"/>
    <w:rsid w:val="00281DF7"/>
    <w:rsid w:val="002832EC"/>
    <w:rsid w:val="00283BE5"/>
    <w:rsid w:val="00283F12"/>
    <w:rsid w:val="00284046"/>
    <w:rsid w:val="002842CC"/>
    <w:rsid w:val="002847A2"/>
    <w:rsid w:val="00285100"/>
    <w:rsid w:val="002863DC"/>
    <w:rsid w:val="00286402"/>
    <w:rsid w:val="00286993"/>
    <w:rsid w:val="00286D48"/>
    <w:rsid w:val="00287F87"/>
    <w:rsid w:val="002907B8"/>
    <w:rsid w:val="002908CC"/>
    <w:rsid w:val="00290E18"/>
    <w:rsid w:val="00290EEA"/>
    <w:rsid w:val="002914DA"/>
    <w:rsid w:val="002916A1"/>
    <w:rsid w:val="0029201A"/>
    <w:rsid w:val="00292265"/>
    <w:rsid w:val="002930E8"/>
    <w:rsid w:val="0029357F"/>
    <w:rsid w:val="002947BD"/>
    <w:rsid w:val="002949AC"/>
    <w:rsid w:val="00294FB1"/>
    <w:rsid w:val="00295028"/>
    <w:rsid w:val="002951B4"/>
    <w:rsid w:val="0029540E"/>
    <w:rsid w:val="00295C82"/>
    <w:rsid w:val="00295D23"/>
    <w:rsid w:val="00295EAE"/>
    <w:rsid w:val="0029608D"/>
    <w:rsid w:val="00296C39"/>
    <w:rsid w:val="00296FFD"/>
    <w:rsid w:val="002978FA"/>
    <w:rsid w:val="0029794D"/>
    <w:rsid w:val="002A0094"/>
    <w:rsid w:val="002A08D0"/>
    <w:rsid w:val="002A1186"/>
    <w:rsid w:val="002A1252"/>
    <w:rsid w:val="002A13A5"/>
    <w:rsid w:val="002A1931"/>
    <w:rsid w:val="002A2B78"/>
    <w:rsid w:val="002A2C77"/>
    <w:rsid w:val="002A2F6B"/>
    <w:rsid w:val="002A3A53"/>
    <w:rsid w:val="002A41F8"/>
    <w:rsid w:val="002A44C9"/>
    <w:rsid w:val="002A4B8D"/>
    <w:rsid w:val="002A4D05"/>
    <w:rsid w:val="002A5CD0"/>
    <w:rsid w:val="002A66D8"/>
    <w:rsid w:val="002A7127"/>
    <w:rsid w:val="002A7309"/>
    <w:rsid w:val="002A7375"/>
    <w:rsid w:val="002A7673"/>
    <w:rsid w:val="002A7816"/>
    <w:rsid w:val="002A78D4"/>
    <w:rsid w:val="002B0762"/>
    <w:rsid w:val="002B1972"/>
    <w:rsid w:val="002B1A48"/>
    <w:rsid w:val="002B228A"/>
    <w:rsid w:val="002B2B75"/>
    <w:rsid w:val="002B2F53"/>
    <w:rsid w:val="002B32BA"/>
    <w:rsid w:val="002B3DAC"/>
    <w:rsid w:val="002B4ECC"/>
    <w:rsid w:val="002B4FB7"/>
    <w:rsid w:val="002B4FCF"/>
    <w:rsid w:val="002B583D"/>
    <w:rsid w:val="002B5BA1"/>
    <w:rsid w:val="002B5CA7"/>
    <w:rsid w:val="002B6589"/>
    <w:rsid w:val="002B6B5F"/>
    <w:rsid w:val="002B6E7E"/>
    <w:rsid w:val="002B6EE4"/>
    <w:rsid w:val="002B7203"/>
    <w:rsid w:val="002B7C7D"/>
    <w:rsid w:val="002C0EC8"/>
    <w:rsid w:val="002C10CE"/>
    <w:rsid w:val="002C275F"/>
    <w:rsid w:val="002C3321"/>
    <w:rsid w:val="002C38B9"/>
    <w:rsid w:val="002C39AA"/>
    <w:rsid w:val="002C40D6"/>
    <w:rsid w:val="002C4175"/>
    <w:rsid w:val="002C4A24"/>
    <w:rsid w:val="002C4B77"/>
    <w:rsid w:val="002C52BD"/>
    <w:rsid w:val="002C6146"/>
    <w:rsid w:val="002C67CA"/>
    <w:rsid w:val="002C6CDF"/>
    <w:rsid w:val="002C706C"/>
    <w:rsid w:val="002C75CE"/>
    <w:rsid w:val="002C767B"/>
    <w:rsid w:val="002C7D96"/>
    <w:rsid w:val="002D0A31"/>
    <w:rsid w:val="002D0C7B"/>
    <w:rsid w:val="002D0C83"/>
    <w:rsid w:val="002D0F48"/>
    <w:rsid w:val="002D1047"/>
    <w:rsid w:val="002D13AF"/>
    <w:rsid w:val="002D1831"/>
    <w:rsid w:val="002D1864"/>
    <w:rsid w:val="002D189B"/>
    <w:rsid w:val="002D1A95"/>
    <w:rsid w:val="002D213D"/>
    <w:rsid w:val="002D23C1"/>
    <w:rsid w:val="002D29F3"/>
    <w:rsid w:val="002D2DB7"/>
    <w:rsid w:val="002D2F69"/>
    <w:rsid w:val="002D32AE"/>
    <w:rsid w:val="002D37D9"/>
    <w:rsid w:val="002D413C"/>
    <w:rsid w:val="002D41EC"/>
    <w:rsid w:val="002D45BE"/>
    <w:rsid w:val="002D47CF"/>
    <w:rsid w:val="002D48D5"/>
    <w:rsid w:val="002D4CA5"/>
    <w:rsid w:val="002D4EBC"/>
    <w:rsid w:val="002D56B5"/>
    <w:rsid w:val="002D5857"/>
    <w:rsid w:val="002D69A5"/>
    <w:rsid w:val="002D6E78"/>
    <w:rsid w:val="002D6FC8"/>
    <w:rsid w:val="002D7182"/>
    <w:rsid w:val="002D74E7"/>
    <w:rsid w:val="002D7962"/>
    <w:rsid w:val="002E0DB7"/>
    <w:rsid w:val="002E0F6C"/>
    <w:rsid w:val="002E1CB6"/>
    <w:rsid w:val="002E2916"/>
    <w:rsid w:val="002E2A59"/>
    <w:rsid w:val="002E2C0D"/>
    <w:rsid w:val="002E32B5"/>
    <w:rsid w:val="002E336E"/>
    <w:rsid w:val="002E356A"/>
    <w:rsid w:val="002E3B7F"/>
    <w:rsid w:val="002E3D9E"/>
    <w:rsid w:val="002E3ED7"/>
    <w:rsid w:val="002E448E"/>
    <w:rsid w:val="002E5431"/>
    <w:rsid w:val="002E559F"/>
    <w:rsid w:val="002E55AB"/>
    <w:rsid w:val="002E5691"/>
    <w:rsid w:val="002E59D8"/>
    <w:rsid w:val="002E59FA"/>
    <w:rsid w:val="002E67CD"/>
    <w:rsid w:val="002E683D"/>
    <w:rsid w:val="002E6FAA"/>
    <w:rsid w:val="002E7236"/>
    <w:rsid w:val="002E75B3"/>
    <w:rsid w:val="002E7701"/>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BBE"/>
    <w:rsid w:val="002F4EDB"/>
    <w:rsid w:val="002F516C"/>
    <w:rsid w:val="002F55BA"/>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4F2"/>
    <w:rsid w:val="003025AD"/>
    <w:rsid w:val="00302E6E"/>
    <w:rsid w:val="003032CC"/>
    <w:rsid w:val="003038AB"/>
    <w:rsid w:val="0030393C"/>
    <w:rsid w:val="00303A5B"/>
    <w:rsid w:val="00304931"/>
    <w:rsid w:val="00304C24"/>
    <w:rsid w:val="003052FC"/>
    <w:rsid w:val="00305B7F"/>
    <w:rsid w:val="00305D7E"/>
    <w:rsid w:val="00305DB5"/>
    <w:rsid w:val="00306EC7"/>
    <w:rsid w:val="003073AC"/>
    <w:rsid w:val="00307B41"/>
    <w:rsid w:val="00307B81"/>
    <w:rsid w:val="00307D1E"/>
    <w:rsid w:val="003102E9"/>
    <w:rsid w:val="00310E1D"/>
    <w:rsid w:val="00312052"/>
    <w:rsid w:val="003127A4"/>
    <w:rsid w:val="00312A9E"/>
    <w:rsid w:val="00313239"/>
    <w:rsid w:val="00313874"/>
    <w:rsid w:val="003139B3"/>
    <w:rsid w:val="0031424E"/>
    <w:rsid w:val="00314A13"/>
    <w:rsid w:val="00315885"/>
    <w:rsid w:val="00315D13"/>
    <w:rsid w:val="00316088"/>
    <w:rsid w:val="00316559"/>
    <w:rsid w:val="003166E3"/>
    <w:rsid w:val="003168E8"/>
    <w:rsid w:val="00316FD5"/>
    <w:rsid w:val="00317420"/>
    <w:rsid w:val="0031793B"/>
    <w:rsid w:val="00317A56"/>
    <w:rsid w:val="00317D48"/>
    <w:rsid w:val="003201F5"/>
    <w:rsid w:val="00320272"/>
    <w:rsid w:val="003203D5"/>
    <w:rsid w:val="003208A5"/>
    <w:rsid w:val="00320B55"/>
    <w:rsid w:val="00320E3B"/>
    <w:rsid w:val="003212DA"/>
    <w:rsid w:val="00321C5A"/>
    <w:rsid w:val="00322B50"/>
    <w:rsid w:val="00322D35"/>
    <w:rsid w:val="00322D61"/>
    <w:rsid w:val="00323278"/>
    <w:rsid w:val="00323501"/>
    <w:rsid w:val="00323C5B"/>
    <w:rsid w:val="0032482A"/>
    <w:rsid w:val="00324922"/>
    <w:rsid w:val="00324AF3"/>
    <w:rsid w:val="00324D6A"/>
    <w:rsid w:val="0032542C"/>
    <w:rsid w:val="003256D2"/>
    <w:rsid w:val="0032581A"/>
    <w:rsid w:val="003262FD"/>
    <w:rsid w:val="003263DF"/>
    <w:rsid w:val="00326492"/>
    <w:rsid w:val="0032657C"/>
    <w:rsid w:val="00326677"/>
    <w:rsid w:val="00326E42"/>
    <w:rsid w:val="00327049"/>
    <w:rsid w:val="003275CA"/>
    <w:rsid w:val="00327614"/>
    <w:rsid w:val="00327DBF"/>
    <w:rsid w:val="00330A02"/>
    <w:rsid w:val="00330B02"/>
    <w:rsid w:val="00330B85"/>
    <w:rsid w:val="00330BB7"/>
    <w:rsid w:val="003310B2"/>
    <w:rsid w:val="00331248"/>
    <w:rsid w:val="0033166D"/>
    <w:rsid w:val="00331683"/>
    <w:rsid w:val="003318D2"/>
    <w:rsid w:val="00331B7D"/>
    <w:rsid w:val="00331DBF"/>
    <w:rsid w:val="00331F99"/>
    <w:rsid w:val="003336D0"/>
    <w:rsid w:val="0033486E"/>
    <w:rsid w:val="00335407"/>
    <w:rsid w:val="003358C4"/>
    <w:rsid w:val="00335D2B"/>
    <w:rsid w:val="00335F4A"/>
    <w:rsid w:val="00335FF2"/>
    <w:rsid w:val="00336859"/>
    <w:rsid w:val="003375CC"/>
    <w:rsid w:val="0033774E"/>
    <w:rsid w:val="00340EE0"/>
    <w:rsid w:val="00341DDF"/>
    <w:rsid w:val="00342282"/>
    <w:rsid w:val="00342519"/>
    <w:rsid w:val="00342A30"/>
    <w:rsid w:val="00343453"/>
    <w:rsid w:val="0034356A"/>
    <w:rsid w:val="0034397A"/>
    <w:rsid w:val="003440FE"/>
    <w:rsid w:val="00344565"/>
    <w:rsid w:val="00344611"/>
    <w:rsid w:val="00344793"/>
    <w:rsid w:val="00344962"/>
    <w:rsid w:val="0034696A"/>
    <w:rsid w:val="003470F9"/>
    <w:rsid w:val="00347216"/>
    <w:rsid w:val="003476FB"/>
    <w:rsid w:val="00347792"/>
    <w:rsid w:val="0034780E"/>
    <w:rsid w:val="003479CA"/>
    <w:rsid w:val="00347A11"/>
    <w:rsid w:val="00347AA1"/>
    <w:rsid w:val="00347DC8"/>
    <w:rsid w:val="00350439"/>
    <w:rsid w:val="003504E2"/>
    <w:rsid w:val="003511E3"/>
    <w:rsid w:val="003513AD"/>
    <w:rsid w:val="0035152B"/>
    <w:rsid w:val="00351854"/>
    <w:rsid w:val="00352EF8"/>
    <w:rsid w:val="00352F76"/>
    <w:rsid w:val="00353022"/>
    <w:rsid w:val="00353AA2"/>
    <w:rsid w:val="00353B9B"/>
    <w:rsid w:val="00353D7E"/>
    <w:rsid w:val="003543A2"/>
    <w:rsid w:val="00354C66"/>
    <w:rsid w:val="00354E84"/>
    <w:rsid w:val="0035522C"/>
    <w:rsid w:val="00355240"/>
    <w:rsid w:val="003553DE"/>
    <w:rsid w:val="00355EAE"/>
    <w:rsid w:val="00356746"/>
    <w:rsid w:val="003569A6"/>
    <w:rsid w:val="003571D8"/>
    <w:rsid w:val="00357C73"/>
    <w:rsid w:val="00360AC4"/>
    <w:rsid w:val="00360B19"/>
    <w:rsid w:val="003617F0"/>
    <w:rsid w:val="00361AB1"/>
    <w:rsid w:val="0036229A"/>
    <w:rsid w:val="003623FC"/>
    <w:rsid w:val="00362D06"/>
    <w:rsid w:val="00362F7A"/>
    <w:rsid w:val="00362FFB"/>
    <w:rsid w:val="0036310E"/>
    <w:rsid w:val="003631C2"/>
    <w:rsid w:val="003635A8"/>
    <w:rsid w:val="00363C69"/>
    <w:rsid w:val="00364457"/>
    <w:rsid w:val="00364A0F"/>
    <w:rsid w:val="00364BCB"/>
    <w:rsid w:val="00365073"/>
    <w:rsid w:val="00365106"/>
    <w:rsid w:val="0036530B"/>
    <w:rsid w:val="003656D9"/>
    <w:rsid w:val="00366317"/>
    <w:rsid w:val="00366FD5"/>
    <w:rsid w:val="00367BB7"/>
    <w:rsid w:val="003706E2"/>
    <w:rsid w:val="00370C1D"/>
    <w:rsid w:val="003712E4"/>
    <w:rsid w:val="0037286B"/>
    <w:rsid w:val="00372D81"/>
    <w:rsid w:val="0037321A"/>
    <w:rsid w:val="003736B5"/>
    <w:rsid w:val="00373885"/>
    <w:rsid w:val="00373FBD"/>
    <w:rsid w:val="00374133"/>
    <w:rsid w:val="003747B6"/>
    <w:rsid w:val="0037516D"/>
    <w:rsid w:val="003753DC"/>
    <w:rsid w:val="0037553F"/>
    <w:rsid w:val="003766D5"/>
    <w:rsid w:val="003767DE"/>
    <w:rsid w:val="00376C2E"/>
    <w:rsid w:val="003771DD"/>
    <w:rsid w:val="00377879"/>
    <w:rsid w:val="0037791D"/>
    <w:rsid w:val="00377D91"/>
    <w:rsid w:val="003800E7"/>
    <w:rsid w:val="00380833"/>
    <w:rsid w:val="00380C82"/>
    <w:rsid w:val="0038119D"/>
    <w:rsid w:val="00381913"/>
    <w:rsid w:val="00381D46"/>
    <w:rsid w:val="00381FAD"/>
    <w:rsid w:val="0038314A"/>
    <w:rsid w:val="003831FD"/>
    <w:rsid w:val="003838BD"/>
    <w:rsid w:val="00383C95"/>
    <w:rsid w:val="00383DB5"/>
    <w:rsid w:val="0038460E"/>
    <w:rsid w:val="00385D0F"/>
    <w:rsid w:val="003861ED"/>
    <w:rsid w:val="0038662F"/>
    <w:rsid w:val="0038664B"/>
    <w:rsid w:val="00386801"/>
    <w:rsid w:val="00386AFF"/>
    <w:rsid w:val="00387C97"/>
    <w:rsid w:val="00387D0F"/>
    <w:rsid w:val="003905C6"/>
    <w:rsid w:val="00390610"/>
    <w:rsid w:val="00391570"/>
    <w:rsid w:val="00391ABC"/>
    <w:rsid w:val="00391B8B"/>
    <w:rsid w:val="00391D41"/>
    <w:rsid w:val="0039210D"/>
    <w:rsid w:val="00392302"/>
    <w:rsid w:val="00392364"/>
    <w:rsid w:val="00392A09"/>
    <w:rsid w:val="00392C09"/>
    <w:rsid w:val="003938FD"/>
    <w:rsid w:val="00394D6F"/>
    <w:rsid w:val="00394E69"/>
    <w:rsid w:val="00394F01"/>
    <w:rsid w:val="00395CBD"/>
    <w:rsid w:val="00395D5D"/>
    <w:rsid w:val="00396B3E"/>
    <w:rsid w:val="00397AD7"/>
    <w:rsid w:val="003A09DB"/>
    <w:rsid w:val="003A0B09"/>
    <w:rsid w:val="003A0B27"/>
    <w:rsid w:val="003A0ED6"/>
    <w:rsid w:val="003A1400"/>
    <w:rsid w:val="003A1D78"/>
    <w:rsid w:val="003A1E20"/>
    <w:rsid w:val="003A234C"/>
    <w:rsid w:val="003A2E77"/>
    <w:rsid w:val="003A34B0"/>
    <w:rsid w:val="003A3D56"/>
    <w:rsid w:val="003A4CAB"/>
    <w:rsid w:val="003A57C5"/>
    <w:rsid w:val="003A5935"/>
    <w:rsid w:val="003A5961"/>
    <w:rsid w:val="003A5B93"/>
    <w:rsid w:val="003A5BF2"/>
    <w:rsid w:val="003A600F"/>
    <w:rsid w:val="003A6482"/>
    <w:rsid w:val="003A676A"/>
    <w:rsid w:val="003A6880"/>
    <w:rsid w:val="003A697E"/>
    <w:rsid w:val="003A762C"/>
    <w:rsid w:val="003A7FCE"/>
    <w:rsid w:val="003B03F9"/>
    <w:rsid w:val="003B08D1"/>
    <w:rsid w:val="003B0EFF"/>
    <w:rsid w:val="003B11B1"/>
    <w:rsid w:val="003B1532"/>
    <w:rsid w:val="003B16BB"/>
    <w:rsid w:val="003B26CA"/>
    <w:rsid w:val="003B28F1"/>
    <w:rsid w:val="003B2EE4"/>
    <w:rsid w:val="003B3104"/>
    <w:rsid w:val="003B3652"/>
    <w:rsid w:val="003B3EC4"/>
    <w:rsid w:val="003B4144"/>
    <w:rsid w:val="003B47D7"/>
    <w:rsid w:val="003B48D4"/>
    <w:rsid w:val="003B5613"/>
    <w:rsid w:val="003B5826"/>
    <w:rsid w:val="003B58AA"/>
    <w:rsid w:val="003B5A18"/>
    <w:rsid w:val="003B6162"/>
    <w:rsid w:val="003B67D0"/>
    <w:rsid w:val="003B6CB6"/>
    <w:rsid w:val="003B7225"/>
    <w:rsid w:val="003B7449"/>
    <w:rsid w:val="003B76F7"/>
    <w:rsid w:val="003B7DFC"/>
    <w:rsid w:val="003C0930"/>
    <w:rsid w:val="003C27F8"/>
    <w:rsid w:val="003C2B7B"/>
    <w:rsid w:val="003C36BF"/>
    <w:rsid w:val="003C36D3"/>
    <w:rsid w:val="003C3809"/>
    <w:rsid w:val="003C3ECF"/>
    <w:rsid w:val="003C46B2"/>
    <w:rsid w:val="003C4D6B"/>
    <w:rsid w:val="003C4EAF"/>
    <w:rsid w:val="003C4EE6"/>
    <w:rsid w:val="003C51E1"/>
    <w:rsid w:val="003C6B56"/>
    <w:rsid w:val="003C6E3F"/>
    <w:rsid w:val="003C7356"/>
    <w:rsid w:val="003C76D6"/>
    <w:rsid w:val="003C78DF"/>
    <w:rsid w:val="003C7AB3"/>
    <w:rsid w:val="003D0B03"/>
    <w:rsid w:val="003D2393"/>
    <w:rsid w:val="003D345D"/>
    <w:rsid w:val="003D35DC"/>
    <w:rsid w:val="003D382F"/>
    <w:rsid w:val="003D3956"/>
    <w:rsid w:val="003D4319"/>
    <w:rsid w:val="003D473B"/>
    <w:rsid w:val="003D4F2D"/>
    <w:rsid w:val="003D5235"/>
    <w:rsid w:val="003D5303"/>
    <w:rsid w:val="003D57FE"/>
    <w:rsid w:val="003D58F3"/>
    <w:rsid w:val="003D6678"/>
    <w:rsid w:val="003D6994"/>
    <w:rsid w:val="003D6F48"/>
    <w:rsid w:val="003D7AAD"/>
    <w:rsid w:val="003D7B14"/>
    <w:rsid w:val="003D7FB8"/>
    <w:rsid w:val="003E0212"/>
    <w:rsid w:val="003E04CB"/>
    <w:rsid w:val="003E0A26"/>
    <w:rsid w:val="003E122F"/>
    <w:rsid w:val="003E176E"/>
    <w:rsid w:val="003E183D"/>
    <w:rsid w:val="003E1C58"/>
    <w:rsid w:val="003E26C6"/>
    <w:rsid w:val="003E2F9A"/>
    <w:rsid w:val="003E305B"/>
    <w:rsid w:val="003E36A3"/>
    <w:rsid w:val="003E37ED"/>
    <w:rsid w:val="003E471E"/>
    <w:rsid w:val="003E48AD"/>
    <w:rsid w:val="003E48E6"/>
    <w:rsid w:val="003E57B2"/>
    <w:rsid w:val="003E5E13"/>
    <w:rsid w:val="003E67A6"/>
    <w:rsid w:val="003E6DD1"/>
    <w:rsid w:val="003E6FEC"/>
    <w:rsid w:val="003E71AD"/>
    <w:rsid w:val="003E7379"/>
    <w:rsid w:val="003F090D"/>
    <w:rsid w:val="003F0FC4"/>
    <w:rsid w:val="003F1141"/>
    <w:rsid w:val="003F134F"/>
    <w:rsid w:val="003F1774"/>
    <w:rsid w:val="003F182B"/>
    <w:rsid w:val="003F1E6C"/>
    <w:rsid w:val="003F219E"/>
    <w:rsid w:val="003F2C30"/>
    <w:rsid w:val="003F2CC3"/>
    <w:rsid w:val="003F36F8"/>
    <w:rsid w:val="003F4007"/>
    <w:rsid w:val="003F43AE"/>
    <w:rsid w:val="003F49BE"/>
    <w:rsid w:val="003F4BBF"/>
    <w:rsid w:val="003F4BFC"/>
    <w:rsid w:val="003F567F"/>
    <w:rsid w:val="003F58F4"/>
    <w:rsid w:val="003F6987"/>
    <w:rsid w:val="003F7C71"/>
    <w:rsid w:val="003F7D9A"/>
    <w:rsid w:val="0040044F"/>
    <w:rsid w:val="004005C2"/>
    <w:rsid w:val="00400740"/>
    <w:rsid w:val="0040076E"/>
    <w:rsid w:val="00400897"/>
    <w:rsid w:val="00400B9F"/>
    <w:rsid w:val="00400C49"/>
    <w:rsid w:val="0040163A"/>
    <w:rsid w:val="00401B3A"/>
    <w:rsid w:val="00401DA4"/>
    <w:rsid w:val="004028B9"/>
    <w:rsid w:val="00403B92"/>
    <w:rsid w:val="00403D05"/>
    <w:rsid w:val="004042E6"/>
    <w:rsid w:val="004043E8"/>
    <w:rsid w:val="004054BA"/>
    <w:rsid w:val="004055E2"/>
    <w:rsid w:val="00406284"/>
    <w:rsid w:val="004065C9"/>
    <w:rsid w:val="00406931"/>
    <w:rsid w:val="004071EE"/>
    <w:rsid w:val="00407271"/>
    <w:rsid w:val="0040740E"/>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30B"/>
    <w:rsid w:val="004178C4"/>
    <w:rsid w:val="00417992"/>
    <w:rsid w:val="0042085B"/>
    <w:rsid w:val="00420DFC"/>
    <w:rsid w:val="0042183D"/>
    <w:rsid w:val="00421AE5"/>
    <w:rsid w:val="00421D2F"/>
    <w:rsid w:val="004224C8"/>
    <w:rsid w:val="004226AA"/>
    <w:rsid w:val="00422F05"/>
    <w:rsid w:val="0042365E"/>
    <w:rsid w:val="00423D31"/>
    <w:rsid w:val="004243D5"/>
    <w:rsid w:val="0042516C"/>
    <w:rsid w:val="0042566B"/>
    <w:rsid w:val="0042633B"/>
    <w:rsid w:val="00426404"/>
    <w:rsid w:val="00426A85"/>
    <w:rsid w:val="00426D68"/>
    <w:rsid w:val="004279B7"/>
    <w:rsid w:val="0043042A"/>
    <w:rsid w:val="0043059B"/>
    <w:rsid w:val="004312ED"/>
    <w:rsid w:val="00431372"/>
    <w:rsid w:val="00431425"/>
    <w:rsid w:val="00431501"/>
    <w:rsid w:val="0043175E"/>
    <w:rsid w:val="00432C2C"/>
    <w:rsid w:val="00432F60"/>
    <w:rsid w:val="00433837"/>
    <w:rsid w:val="004339C2"/>
    <w:rsid w:val="00434267"/>
    <w:rsid w:val="00434900"/>
    <w:rsid w:val="00434B0C"/>
    <w:rsid w:val="00434D7A"/>
    <w:rsid w:val="00435068"/>
    <w:rsid w:val="004353CF"/>
    <w:rsid w:val="00435645"/>
    <w:rsid w:val="00436272"/>
    <w:rsid w:val="004364E0"/>
    <w:rsid w:val="00436884"/>
    <w:rsid w:val="00437249"/>
    <w:rsid w:val="004376FA"/>
    <w:rsid w:val="004402F6"/>
    <w:rsid w:val="00441187"/>
    <w:rsid w:val="004411F0"/>
    <w:rsid w:val="00441E92"/>
    <w:rsid w:val="00441FC2"/>
    <w:rsid w:val="00442381"/>
    <w:rsid w:val="00442BD3"/>
    <w:rsid w:val="00442FCF"/>
    <w:rsid w:val="004431CF"/>
    <w:rsid w:val="00443487"/>
    <w:rsid w:val="004449A0"/>
    <w:rsid w:val="00445073"/>
    <w:rsid w:val="004450E0"/>
    <w:rsid w:val="0044515E"/>
    <w:rsid w:val="00445680"/>
    <w:rsid w:val="004457F6"/>
    <w:rsid w:val="00446042"/>
    <w:rsid w:val="0044621D"/>
    <w:rsid w:val="0044649F"/>
    <w:rsid w:val="00446978"/>
    <w:rsid w:val="00446ACC"/>
    <w:rsid w:val="00446FD9"/>
    <w:rsid w:val="00447BAD"/>
    <w:rsid w:val="00447DAE"/>
    <w:rsid w:val="00450294"/>
    <w:rsid w:val="0045038C"/>
    <w:rsid w:val="00450B52"/>
    <w:rsid w:val="004513EC"/>
    <w:rsid w:val="004514C0"/>
    <w:rsid w:val="0045249C"/>
    <w:rsid w:val="00453786"/>
    <w:rsid w:val="004538F1"/>
    <w:rsid w:val="00453C92"/>
    <w:rsid w:val="00454915"/>
    <w:rsid w:val="00454980"/>
    <w:rsid w:val="00454BB6"/>
    <w:rsid w:val="004551D8"/>
    <w:rsid w:val="0045609D"/>
    <w:rsid w:val="0045645D"/>
    <w:rsid w:val="00456D6C"/>
    <w:rsid w:val="00456F9A"/>
    <w:rsid w:val="00457052"/>
    <w:rsid w:val="00457061"/>
    <w:rsid w:val="00457836"/>
    <w:rsid w:val="004604BE"/>
    <w:rsid w:val="00460CA8"/>
    <w:rsid w:val="00461122"/>
    <w:rsid w:val="00462572"/>
    <w:rsid w:val="00462FFA"/>
    <w:rsid w:val="0046339F"/>
    <w:rsid w:val="004636AA"/>
    <w:rsid w:val="00463B3F"/>
    <w:rsid w:val="00464F6A"/>
    <w:rsid w:val="00465521"/>
    <w:rsid w:val="004658E9"/>
    <w:rsid w:val="00465FF3"/>
    <w:rsid w:val="004665DE"/>
    <w:rsid w:val="0046695D"/>
    <w:rsid w:val="00466CC4"/>
    <w:rsid w:val="00466DBC"/>
    <w:rsid w:val="004671AD"/>
    <w:rsid w:val="00467873"/>
    <w:rsid w:val="00470E0C"/>
    <w:rsid w:val="004714F4"/>
    <w:rsid w:val="004719B4"/>
    <w:rsid w:val="004719F1"/>
    <w:rsid w:val="00471D36"/>
    <w:rsid w:val="00472148"/>
    <w:rsid w:val="004722EA"/>
    <w:rsid w:val="00473274"/>
    <w:rsid w:val="00473691"/>
    <w:rsid w:val="0047402F"/>
    <w:rsid w:val="004743ED"/>
    <w:rsid w:val="004755A0"/>
    <w:rsid w:val="004757FD"/>
    <w:rsid w:val="0047589A"/>
    <w:rsid w:val="00476122"/>
    <w:rsid w:val="004761BE"/>
    <w:rsid w:val="00476682"/>
    <w:rsid w:val="004768F4"/>
    <w:rsid w:val="00476CF8"/>
    <w:rsid w:val="00476D90"/>
    <w:rsid w:val="0047729B"/>
    <w:rsid w:val="0047745C"/>
    <w:rsid w:val="00477557"/>
    <w:rsid w:val="004801A3"/>
    <w:rsid w:val="0048047D"/>
    <w:rsid w:val="004807E1"/>
    <w:rsid w:val="00480BB7"/>
    <w:rsid w:val="00481A8B"/>
    <w:rsid w:val="00481FAA"/>
    <w:rsid w:val="00482273"/>
    <w:rsid w:val="00483212"/>
    <w:rsid w:val="004834FC"/>
    <w:rsid w:val="0048372C"/>
    <w:rsid w:val="004842FE"/>
    <w:rsid w:val="00484629"/>
    <w:rsid w:val="00484700"/>
    <w:rsid w:val="00484CBB"/>
    <w:rsid w:val="004857A7"/>
    <w:rsid w:val="004865F1"/>
    <w:rsid w:val="00486B6A"/>
    <w:rsid w:val="00487189"/>
    <w:rsid w:val="004874FB"/>
    <w:rsid w:val="00490179"/>
    <w:rsid w:val="004907B3"/>
    <w:rsid w:val="00490B33"/>
    <w:rsid w:val="00490C3A"/>
    <w:rsid w:val="00490DE5"/>
    <w:rsid w:val="00491A06"/>
    <w:rsid w:val="00491B51"/>
    <w:rsid w:val="00491E6C"/>
    <w:rsid w:val="00491F31"/>
    <w:rsid w:val="00492027"/>
    <w:rsid w:val="004926AB"/>
    <w:rsid w:val="0049278C"/>
    <w:rsid w:val="00493ACC"/>
    <w:rsid w:val="00493FF7"/>
    <w:rsid w:val="00494650"/>
    <w:rsid w:val="004946CD"/>
    <w:rsid w:val="00494776"/>
    <w:rsid w:val="00494E6E"/>
    <w:rsid w:val="00495450"/>
    <w:rsid w:val="0049580A"/>
    <w:rsid w:val="00495DA0"/>
    <w:rsid w:val="004960AA"/>
    <w:rsid w:val="00496CA7"/>
    <w:rsid w:val="00496F71"/>
    <w:rsid w:val="004972E3"/>
    <w:rsid w:val="004975DA"/>
    <w:rsid w:val="00497B37"/>
    <w:rsid w:val="00497D47"/>
    <w:rsid w:val="00497F4E"/>
    <w:rsid w:val="004A00EE"/>
    <w:rsid w:val="004A0161"/>
    <w:rsid w:val="004A036C"/>
    <w:rsid w:val="004A1FCF"/>
    <w:rsid w:val="004A24CB"/>
    <w:rsid w:val="004A264F"/>
    <w:rsid w:val="004A26DA"/>
    <w:rsid w:val="004A2C73"/>
    <w:rsid w:val="004A2FF6"/>
    <w:rsid w:val="004A3AD1"/>
    <w:rsid w:val="004A3BF9"/>
    <w:rsid w:val="004A447E"/>
    <w:rsid w:val="004A51FD"/>
    <w:rsid w:val="004A52BC"/>
    <w:rsid w:val="004A53B6"/>
    <w:rsid w:val="004A5501"/>
    <w:rsid w:val="004A56CD"/>
    <w:rsid w:val="004A59DE"/>
    <w:rsid w:val="004A6E7A"/>
    <w:rsid w:val="004A6F29"/>
    <w:rsid w:val="004A760A"/>
    <w:rsid w:val="004A7A03"/>
    <w:rsid w:val="004A7F35"/>
    <w:rsid w:val="004B01F4"/>
    <w:rsid w:val="004B120D"/>
    <w:rsid w:val="004B1286"/>
    <w:rsid w:val="004B178B"/>
    <w:rsid w:val="004B1795"/>
    <w:rsid w:val="004B18EE"/>
    <w:rsid w:val="004B3068"/>
    <w:rsid w:val="004B3517"/>
    <w:rsid w:val="004B361C"/>
    <w:rsid w:val="004B3935"/>
    <w:rsid w:val="004B4271"/>
    <w:rsid w:val="004B4505"/>
    <w:rsid w:val="004B4B22"/>
    <w:rsid w:val="004B4C32"/>
    <w:rsid w:val="004B4EF6"/>
    <w:rsid w:val="004B55D8"/>
    <w:rsid w:val="004B55E9"/>
    <w:rsid w:val="004B590B"/>
    <w:rsid w:val="004B64F2"/>
    <w:rsid w:val="004B655B"/>
    <w:rsid w:val="004B6567"/>
    <w:rsid w:val="004B6A60"/>
    <w:rsid w:val="004B7125"/>
    <w:rsid w:val="004B79FE"/>
    <w:rsid w:val="004B7C00"/>
    <w:rsid w:val="004C0773"/>
    <w:rsid w:val="004C07EB"/>
    <w:rsid w:val="004C0E58"/>
    <w:rsid w:val="004C124E"/>
    <w:rsid w:val="004C150B"/>
    <w:rsid w:val="004C155F"/>
    <w:rsid w:val="004C1F81"/>
    <w:rsid w:val="004C334F"/>
    <w:rsid w:val="004C340B"/>
    <w:rsid w:val="004C3F09"/>
    <w:rsid w:val="004C402F"/>
    <w:rsid w:val="004C41E4"/>
    <w:rsid w:val="004C4ADB"/>
    <w:rsid w:val="004C542E"/>
    <w:rsid w:val="004C58B1"/>
    <w:rsid w:val="004C5E6E"/>
    <w:rsid w:val="004C6BD6"/>
    <w:rsid w:val="004C6E3B"/>
    <w:rsid w:val="004C789F"/>
    <w:rsid w:val="004C7B6E"/>
    <w:rsid w:val="004C7EE5"/>
    <w:rsid w:val="004D0712"/>
    <w:rsid w:val="004D0BB5"/>
    <w:rsid w:val="004D0DB4"/>
    <w:rsid w:val="004D168D"/>
    <w:rsid w:val="004D1B9B"/>
    <w:rsid w:val="004D1FDF"/>
    <w:rsid w:val="004D2011"/>
    <w:rsid w:val="004D261B"/>
    <w:rsid w:val="004D2709"/>
    <w:rsid w:val="004D3C95"/>
    <w:rsid w:val="004D411D"/>
    <w:rsid w:val="004D4647"/>
    <w:rsid w:val="004D4D6A"/>
    <w:rsid w:val="004D4F55"/>
    <w:rsid w:val="004D543D"/>
    <w:rsid w:val="004D54BA"/>
    <w:rsid w:val="004D5578"/>
    <w:rsid w:val="004D5A1E"/>
    <w:rsid w:val="004D6106"/>
    <w:rsid w:val="004D66EF"/>
    <w:rsid w:val="004D71EE"/>
    <w:rsid w:val="004D7984"/>
    <w:rsid w:val="004E0734"/>
    <w:rsid w:val="004E0E7F"/>
    <w:rsid w:val="004E12F9"/>
    <w:rsid w:val="004E1C20"/>
    <w:rsid w:val="004E1C83"/>
    <w:rsid w:val="004E2070"/>
    <w:rsid w:val="004E25DC"/>
    <w:rsid w:val="004E2CCE"/>
    <w:rsid w:val="004E308B"/>
    <w:rsid w:val="004E36BA"/>
    <w:rsid w:val="004E37A6"/>
    <w:rsid w:val="004E38D3"/>
    <w:rsid w:val="004E46D5"/>
    <w:rsid w:val="004E4778"/>
    <w:rsid w:val="004E4B0B"/>
    <w:rsid w:val="004E4C76"/>
    <w:rsid w:val="004E4F9E"/>
    <w:rsid w:val="004E5B38"/>
    <w:rsid w:val="004E5D94"/>
    <w:rsid w:val="004E699E"/>
    <w:rsid w:val="004E7545"/>
    <w:rsid w:val="004F0085"/>
    <w:rsid w:val="004F02EF"/>
    <w:rsid w:val="004F0B4C"/>
    <w:rsid w:val="004F11BD"/>
    <w:rsid w:val="004F13B1"/>
    <w:rsid w:val="004F17BB"/>
    <w:rsid w:val="004F1859"/>
    <w:rsid w:val="004F214F"/>
    <w:rsid w:val="004F2526"/>
    <w:rsid w:val="004F2912"/>
    <w:rsid w:val="004F2B02"/>
    <w:rsid w:val="004F2BCD"/>
    <w:rsid w:val="004F2F27"/>
    <w:rsid w:val="004F2FE5"/>
    <w:rsid w:val="004F3449"/>
    <w:rsid w:val="004F3F11"/>
    <w:rsid w:val="004F4B26"/>
    <w:rsid w:val="004F4C37"/>
    <w:rsid w:val="004F5463"/>
    <w:rsid w:val="004F59AB"/>
    <w:rsid w:val="004F5D0A"/>
    <w:rsid w:val="004F5FBF"/>
    <w:rsid w:val="004F621F"/>
    <w:rsid w:val="004F6B89"/>
    <w:rsid w:val="004F7D66"/>
    <w:rsid w:val="00500A1B"/>
    <w:rsid w:val="00500C2C"/>
    <w:rsid w:val="00503508"/>
    <w:rsid w:val="00503BBE"/>
    <w:rsid w:val="00503C8A"/>
    <w:rsid w:val="00504145"/>
    <w:rsid w:val="00504159"/>
    <w:rsid w:val="00504431"/>
    <w:rsid w:val="00504951"/>
    <w:rsid w:val="0050581E"/>
    <w:rsid w:val="00506365"/>
    <w:rsid w:val="0050697E"/>
    <w:rsid w:val="00506A6C"/>
    <w:rsid w:val="00507688"/>
    <w:rsid w:val="005078A7"/>
    <w:rsid w:val="00507BFB"/>
    <w:rsid w:val="00507C29"/>
    <w:rsid w:val="00507C80"/>
    <w:rsid w:val="00510039"/>
    <w:rsid w:val="0051039F"/>
    <w:rsid w:val="00510E50"/>
    <w:rsid w:val="00511350"/>
    <w:rsid w:val="0051150D"/>
    <w:rsid w:val="00511B00"/>
    <w:rsid w:val="0051223F"/>
    <w:rsid w:val="00512244"/>
    <w:rsid w:val="005125E8"/>
    <w:rsid w:val="00512814"/>
    <w:rsid w:val="00512C00"/>
    <w:rsid w:val="00513053"/>
    <w:rsid w:val="00513C77"/>
    <w:rsid w:val="0051484F"/>
    <w:rsid w:val="00514BB3"/>
    <w:rsid w:val="00515842"/>
    <w:rsid w:val="005163ED"/>
    <w:rsid w:val="00516464"/>
    <w:rsid w:val="005164B5"/>
    <w:rsid w:val="00516F72"/>
    <w:rsid w:val="00517332"/>
    <w:rsid w:val="00520287"/>
    <w:rsid w:val="005204B9"/>
    <w:rsid w:val="00520CE2"/>
    <w:rsid w:val="00520EC8"/>
    <w:rsid w:val="00521B5F"/>
    <w:rsid w:val="00522331"/>
    <w:rsid w:val="00522622"/>
    <w:rsid w:val="00523053"/>
    <w:rsid w:val="00523CCD"/>
    <w:rsid w:val="00524530"/>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1BA1"/>
    <w:rsid w:val="00531C06"/>
    <w:rsid w:val="00532874"/>
    <w:rsid w:val="00532B94"/>
    <w:rsid w:val="00533232"/>
    <w:rsid w:val="00533314"/>
    <w:rsid w:val="0053392D"/>
    <w:rsid w:val="0053399F"/>
    <w:rsid w:val="00533DE2"/>
    <w:rsid w:val="00536306"/>
    <w:rsid w:val="005368E7"/>
    <w:rsid w:val="00536D0D"/>
    <w:rsid w:val="00536EF5"/>
    <w:rsid w:val="0053754B"/>
    <w:rsid w:val="00537837"/>
    <w:rsid w:val="00540022"/>
    <w:rsid w:val="005407D7"/>
    <w:rsid w:val="00540BCC"/>
    <w:rsid w:val="0054173F"/>
    <w:rsid w:val="00541B44"/>
    <w:rsid w:val="00541D69"/>
    <w:rsid w:val="00541EC5"/>
    <w:rsid w:val="0054202F"/>
    <w:rsid w:val="005420A4"/>
    <w:rsid w:val="005420D3"/>
    <w:rsid w:val="00542190"/>
    <w:rsid w:val="00543325"/>
    <w:rsid w:val="0054333F"/>
    <w:rsid w:val="00543343"/>
    <w:rsid w:val="005436A8"/>
    <w:rsid w:val="00543C58"/>
    <w:rsid w:val="00543DC9"/>
    <w:rsid w:val="00545569"/>
    <w:rsid w:val="00545715"/>
    <w:rsid w:val="005458DE"/>
    <w:rsid w:val="00545D60"/>
    <w:rsid w:val="00545D8B"/>
    <w:rsid w:val="00546269"/>
    <w:rsid w:val="005471F3"/>
    <w:rsid w:val="005476CD"/>
    <w:rsid w:val="00550434"/>
    <w:rsid w:val="005506C9"/>
    <w:rsid w:val="005511D0"/>
    <w:rsid w:val="00551244"/>
    <w:rsid w:val="00551657"/>
    <w:rsid w:val="0055196D"/>
    <w:rsid w:val="00551983"/>
    <w:rsid w:val="00551A68"/>
    <w:rsid w:val="00551FB9"/>
    <w:rsid w:val="0055284B"/>
    <w:rsid w:val="00552D75"/>
    <w:rsid w:val="00553902"/>
    <w:rsid w:val="00554162"/>
    <w:rsid w:val="00554341"/>
    <w:rsid w:val="00554584"/>
    <w:rsid w:val="00554997"/>
    <w:rsid w:val="00554BEE"/>
    <w:rsid w:val="00554EA0"/>
    <w:rsid w:val="00554FE8"/>
    <w:rsid w:val="005550C7"/>
    <w:rsid w:val="005552CD"/>
    <w:rsid w:val="005554B5"/>
    <w:rsid w:val="005558EB"/>
    <w:rsid w:val="0055634C"/>
    <w:rsid w:val="00556647"/>
    <w:rsid w:val="00556C1B"/>
    <w:rsid w:val="00556E54"/>
    <w:rsid w:val="00557D25"/>
    <w:rsid w:val="00560219"/>
    <w:rsid w:val="0056032D"/>
    <w:rsid w:val="005603E2"/>
    <w:rsid w:val="00560629"/>
    <w:rsid w:val="005607ED"/>
    <w:rsid w:val="00562BA7"/>
    <w:rsid w:val="00562BB9"/>
    <w:rsid w:val="005630BB"/>
    <w:rsid w:val="0056334B"/>
    <w:rsid w:val="00563AB1"/>
    <w:rsid w:val="00564450"/>
    <w:rsid w:val="0056447A"/>
    <w:rsid w:val="00564DDE"/>
    <w:rsid w:val="00565575"/>
    <w:rsid w:val="005658F8"/>
    <w:rsid w:val="00566820"/>
    <w:rsid w:val="00566A3E"/>
    <w:rsid w:val="0056706C"/>
    <w:rsid w:val="005674D8"/>
    <w:rsid w:val="0056778E"/>
    <w:rsid w:val="0057099C"/>
    <w:rsid w:val="005709B0"/>
    <w:rsid w:val="00570CB2"/>
    <w:rsid w:val="00571CEC"/>
    <w:rsid w:val="00572739"/>
    <w:rsid w:val="00572852"/>
    <w:rsid w:val="00572E0F"/>
    <w:rsid w:val="00573B04"/>
    <w:rsid w:val="00574BA3"/>
    <w:rsid w:val="00574ED0"/>
    <w:rsid w:val="00575685"/>
    <w:rsid w:val="00576B5A"/>
    <w:rsid w:val="00577214"/>
    <w:rsid w:val="00577E6B"/>
    <w:rsid w:val="0058019F"/>
    <w:rsid w:val="0058061C"/>
    <w:rsid w:val="00580816"/>
    <w:rsid w:val="0058089B"/>
    <w:rsid w:val="005813A1"/>
    <w:rsid w:val="00581B65"/>
    <w:rsid w:val="0058230A"/>
    <w:rsid w:val="00582A74"/>
    <w:rsid w:val="005833F4"/>
    <w:rsid w:val="00583BB7"/>
    <w:rsid w:val="00583DE6"/>
    <w:rsid w:val="0058514E"/>
    <w:rsid w:val="00585194"/>
    <w:rsid w:val="00585344"/>
    <w:rsid w:val="0058549F"/>
    <w:rsid w:val="005855EE"/>
    <w:rsid w:val="00585755"/>
    <w:rsid w:val="00585AD4"/>
    <w:rsid w:val="00585CD0"/>
    <w:rsid w:val="00586874"/>
    <w:rsid w:val="00586E0B"/>
    <w:rsid w:val="0058783D"/>
    <w:rsid w:val="00590404"/>
    <w:rsid w:val="005909B1"/>
    <w:rsid w:val="00590FCB"/>
    <w:rsid w:val="00590FCC"/>
    <w:rsid w:val="00591CC3"/>
    <w:rsid w:val="0059202C"/>
    <w:rsid w:val="00592107"/>
    <w:rsid w:val="005922FF"/>
    <w:rsid w:val="005932F8"/>
    <w:rsid w:val="005933D9"/>
    <w:rsid w:val="00593490"/>
    <w:rsid w:val="00593711"/>
    <w:rsid w:val="00594452"/>
    <w:rsid w:val="005944A9"/>
    <w:rsid w:val="005945A4"/>
    <w:rsid w:val="0059475A"/>
    <w:rsid w:val="005948C6"/>
    <w:rsid w:val="00594987"/>
    <w:rsid w:val="00594EB7"/>
    <w:rsid w:val="005950E0"/>
    <w:rsid w:val="00595413"/>
    <w:rsid w:val="0059577D"/>
    <w:rsid w:val="00595ED5"/>
    <w:rsid w:val="00595FEF"/>
    <w:rsid w:val="0059674A"/>
    <w:rsid w:val="00596F53"/>
    <w:rsid w:val="005970FE"/>
    <w:rsid w:val="00597283"/>
    <w:rsid w:val="00597A4F"/>
    <w:rsid w:val="00597A60"/>
    <w:rsid w:val="00597FA6"/>
    <w:rsid w:val="005A011E"/>
    <w:rsid w:val="005A0234"/>
    <w:rsid w:val="005A0D70"/>
    <w:rsid w:val="005A13B2"/>
    <w:rsid w:val="005A279E"/>
    <w:rsid w:val="005A2975"/>
    <w:rsid w:val="005A2CFF"/>
    <w:rsid w:val="005A3CF6"/>
    <w:rsid w:val="005A3D03"/>
    <w:rsid w:val="005A4046"/>
    <w:rsid w:val="005A42F0"/>
    <w:rsid w:val="005A441B"/>
    <w:rsid w:val="005A4803"/>
    <w:rsid w:val="005A4B09"/>
    <w:rsid w:val="005A4FEC"/>
    <w:rsid w:val="005A54D4"/>
    <w:rsid w:val="005A71D9"/>
    <w:rsid w:val="005A71F6"/>
    <w:rsid w:val="005A741B"/>
    <w:rsid w:val="005A742A"/>
    <w:rsid w:val="005A7694"/>
    <w:rsid w:val="005A7E2F"/>
    <w:rsid w:val="005B01E5"/>
    <w:rsid w:val="005B059F"/>
    <w:rsid w:val="005B0926"/>
    <w:rsid w:val="005B16B8"/>
    <w:rsid w:val="005B197E"/>
    <w:rsid w:val="005B1A1B"/>
    <w:rsid w:val="005B1F35"/>
    <w:rsid w:val="005B2015"/>
    <w:rsid w:val="005B3445"/>
    <w:rsid w:val="005B35B8"/>
    <w:rsid w:val="005B54C0"/>
    <w:rsid w:val="005B5A00"/>
    <w:rsid w:val="005B5B88"/>
    <w:rsid w:val="005B6417"/>
    <w:rsid w:val="005B64C2"/>
    <w:rsid w:val="005B6596"/>
    <w:rsid w:val="005B72EC"/>
    <w:rsid w:val="005B7A59"/>
    <w:rsid w:val="005C0091"/>
    <w:rsid w:val="005C0654"/>
    <w:rsid w:val="005C0662"/>
    <w:rsid w:val="005C16F5"/>
    <w:rsid w:val="005C1D43"/>
    <w:rsid w:val="005C1F86"/>
    <w:rsid w:val="005C24F4"/>
    <w:rsid w:val="005C2715"/>
    <w:rsid w:val="005C2B8D"/>
    <w:rsid w:val="005C2F09"/>
    <w:rsid w:val="005C3664"/>
    <w:rsid w:val="005C3A69"/>
    <w:rsid w:val="005C418B"/>
    <w:rsid w:val="005C4507"/>
    <w:rsid w:val="005C5417"/>
    <w:rsid w:val="005C5BB5"/>
    <w:rsid w:val="005C6423"/>
    <w:rsid w:val="005C6429"/>
    <w:rsid w:val="005C6554"/>
    <w:rsid w:val="005C664F"/>
    <w:rsid w:val="005C6FA3"/>
    <w:rsid w:val="005C7306"/>
    <w:rsid w:val="005C760A"/>
    <w:rsid w:val="005D02E6"/>
    <w:rsid w:val="005D0C07"/>
    <w:rsid w:val="005D0C23"/>
    <w:rsid w:val="005D0D13"/>
    <w:rsid w:val="005D0D33"/>
    <w:rsid w:val="005D0E4F"/>
    <w:rsid w:val="005D187F"/>
    <w:rsid w:val="005D1CD0"/>
    <w:rsid w:val="005D1D02"/>
    <w:rsid w:val="005D2F97"/>
    <w:rsid w:val="005D302C"/>
    <w:rsid w:val="005D3187"/>
    <w:rsid w:val="005D342E"/>
    <w:rsid w:val="005D37B3"/>
    <w:rsid w:val="005D3A13"/>
    <w:rsid w:val="005D4547"/>
    <w:rsid w:val="005D4855"/>
    <w:rsid w:val="005D5197"/>
    <w:rsid w:val="005D51FA"/>
    <w:rsid w:val="005D6189"/>
    <w:rsid w:val="005D64AA"/>
    <w:rsid w:val="005D699B"/>
    <w:rsid w:val="005D6D8A"/>
    <w:rsid w:val="005D6FAA"/>
    <w:rsid w:val="005D716C"/>
    <w:rsid w:val="005E0E3E"/>
    <w:rsid w:val="005E0E67"/>
    <w:rsid w:val="005E0FD7"/>
    <w:rsid w:val="005E1689"/>
    <w:rsid w:val="005E1B0B"/>
    <w:rsid w:val="005E2391"/>
    <w:rsid w:val="005E248F"/>
    <w:rsid w:val="005E27C2"/>
    <w:rsid w:val="005E2925"/>
    <w:rsid w:val="005E331F"/>
    <w:rsid w:val="005E374C"/>
    <w:rsid w:val="005E39E1"/>
    <w:rsid w:val="005E3FAC"/>
    <w:rsid w:val="005E41EF"/>
    <w:rsid w:val="005E4501"/>
    <w:rsid w:val="005E455B"/>
    <w:rsid w:val="005E4BB4"/>
    <w:rsid w:val="005E4D3C"/>
    <w:rsid w:val="005E4D57"/>
    <w:rsid w:val="005E51CA"/>
    <w:rsid w:val="005E53A5"/>
    <w:rsid w:val="005E56F2"/>
    <w:rsid w:val="005E575A"/>
    <w:rsid w:val="005E5B92"/>
    <w:rsid w:val="005E6693"/>
    <w:rsid w:val="005E68D3"/>
    <w:rsid w:val="005E6DAB"/>
    <w:rsid w:val="005E70F8"/>
    <w:rsid w:val="005E74AB"/>
    <w:rsid w:val="005E7AF8"/>
    <w:rsid w:val="005F0029"/>
    <w:rsid w:val="005F03CD"/>
    <w:rsid w:val="005F0F64"/>
    <w:rsid w:val="005F1051"/>
    <w:rsid w:val="005F12DD"/>
    <w:rsid w:val="005F1376"/>
    <w:rsid w:val="005F13AE"/>
    <w:rsid w:val="005F1817"/>
    <w:rsid w:val="005F1C3D"/>
    <w:rsid w:val="005F25C8"/>
    <w:rsid w:val="005F2734"/>
    <w:rsid w:val="005F2810"/>
    <w:rsid w:val="005F2868"/>
    <w:rsid w:val="005F2C18"/>
    <w:rsid w:val="005F2C71"/>
    <w:rsid w:val="005F2FE4"/>
    <w:rsid w:val="005F34AF"/>
    <w:rsid w:val="005F3BA6"/>
    <w:rsid w:val="005F3C10"/>
    <w:rsid w:val="005F49F8"/>
    <w:rsid w:val="005F4D2F"/>
    <w:rsid w:val="005F5211"/>
    <w:rsid w:val="005F5A1C"/>
    <w:rsid w:val="005F614F"/>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7D8"/>
    <w:rsid w:val="00604D7B"/>
    <w:rsid w:val="00604FA6"/>
    <w:rsid w:val="006050C5"/>
    <w:rsid w:val="0060549F"/>
    <w:rsid w:val="006058DC"/>
    <w:rsid w:val="00605DFD"/>
    <w:rsid w:val="00605FB3"/>
    <w:rsid w:val="0060723A"/>
    <w:rsid w:val="0060751A"/>
    <w:rsid w:val="006078EA"/>
    <w:rsid w:val="006079BF"/>
    <w:rsid w:val="00607EBC"/>
    <w:rsid w:val="00607F33"/>
    <w:rsid w:val="00610BF9"/>
    <w:rsid w:val="00610E2C"/>
    <w:rsid w:val="006112D8"/>
    <w:rsid w:val="00611433"/>
    <w:rsid w:val="006121E8"/>
    <w:rsid w:val="00613280"/>
    <w:rsid w:val="006132C4"/>
    <w:rsid w:val="00613684"/>
    <w:rsid w:val="00613691"/>
    <w:rsid w:val="0061417E"/>
    <w:rsid w:val="00614243"/>
    <w:rsid w:val="00615523"/>
    <w:rsid w:val="00615A51"/>
    <w:rsid w:val="00616385"/>
    <w:rsid w:val="006167E2"/>
    <w:rsid w:val="00616D7D"/>
    <w:rsid w:val="00617135"/>
    <w:rsid w:val="00617883"/>
    <w:rsid w:val="00617F6B"/>
    <w:rsid w:val="00617FB4"/>
    <w:rsid w:val="00620237"/>
    <w:rsid w:val="0062043F"/>
    <w:rsid w:val="006205EA"/>
    <w:rsid w:val="0062062F"/>
    <w:rsid w:val="00621034"/>
    <w:rsid w:val="00621202"/>
    <w:rsid w:val="00621FB3"/>
    <w:rsid w:val="006223D7"/>
    <w:rsid w:val="00622B6B"/>
    <w:rsid w:val="00624401"/>
    <w:rsid w:val="0062498E"/>
    <w:rsid w:val="00624A37"/>
    <w:rsid w:val="00624C0C"/>
    <w:rsid w:val="00624E72"/>
    <w:rsid w:val="006252EE"/>
    <w:rsid w:val="006256E1"/>
    <w:rsid w:val="006257B5"/>
    <w:rsid w:val="006261C8"/>
    <w:rsid w:val="00626605"/>
    <w:rsid w:val="00626FD8"/>
    <w:rsid w:val="0062740C"/>
    <w:rsid w:val="0062755D"/>
    <w:rsid w:val="00627FC8"/>
    <w:rsid w:val="006300BA"/>
    <w:rsid w:val="00631EC2"/>
    <w:rsid w:val="00632CF4"/>
    <w:rsid w:val="0063313B"/>
    <w:rsid w:val="00634294"/>
    <w:rsid w:val="00634671"/>
    <w:rsid w:val="00634B6E"/>
    <w:rsid w:val="00635255"/>
    <w:rsid w:val="006352A4"/>
    <w:rsid w:val="006354EF"/>
    <w:rsid w:val="00636001"/>
    <w:rsid w:val="00636122"/>
    <w:rsid w:val="00636265"/>
    <w:rsid w:val="00636282"/>
    <w:rsid w:val="006363EC"/>
    <w:rsid w:val="00636934"/>
    <w:rsid w:val="00636A9E"/>
    <w:rsid w:val="00636DA1"/>
    <w:rsid w:val="006374FD"/>
    <w:rsid w:val="006379D5"/>
    <w:rsid w:val="00637C17"/>
    <w:rsid w:val="006403B4"/>
    <w:rsid w:val="00640458"/>
    <w:rsid w:val="00640A5B"/>
    <w:rsid w:val="006417F1"/>
    <w:rsid w:val="00642076"/>
    <w:rsid w:val="00642573"/>
    <w:rsid w:val="006438EF"/>
    <w:rsid w:val="00643B31"/>
    <w:rsid w:val="00643D76"/>
    <w:rsid w:val="00643ED8"/>
    <w:rsid w:val="0064425A"/>
    <w:rsid w:val="00645250"/>
    <w:rsid w:val="006461A8"/>
    <w:rsid w:val="006462EB"/>
    <w:rsid w:val="006463FB"/>
    <w:rsid w:val="00646DFB"/>
    <w:rsid w:val="0064701F"/>
    <w:rsid w:val="00647995"/>
    <w:rsid w:val="00647BAE"/>
    <w:rsid w:val="00647D78"/>
    <w:rsid w:val="00647E8A"/>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554D"/>
    <w:rsid w:val="00655BA9"/>
    <w:rsid w:val="00655BF1"/>
    <w:rsid w:val="00655DE5"/>
    <w:rsid w:val="006567E0"/>
    <w:rsid w:val="006567E5"/>
    <w:rsid w:val="0065692A"/>
    <w:rsid w:val="00656E53"/>
    <w:rsid w:val="00657061"/>
    <w:rsid w:val="0065721C"/>
    <w:rsid w:val="00660196"/>
    <w:rsid w:val="0066123E"/>
    <w:rsid w:val="0066273A"/>
    <w:rsid w:val="006644DF"/>
    <w:rsid w:val="00664EF6"/>
    <w:rsid w:val="00664FA3"/>
    <w:rsid w:val="006653C5"/>
    <w:rsid w:val="00665A21"/>
    <w:rsid w:val="00665B68"/>
    <w:rsid w:val="00665F4F"/>
    <w:rsid w:val="0066617B"/>
    <w:rsid w:val="00666231"/>
    <w:rsid w:val="006663D7"/>
    <w:rsid w:val="00666BD2"/>
    <w:rsid w:val="00666F2A"/>
    <w:rsid w:val="0066724F"/>
    <w:rsid w:val="0066786B"/>
    <w:rsid w:val="00667B40"/>
    <w:rsid w:val="00670F38"/>
    <w:rsid w:val="0067166E"/>
    <w:rsid w:val="00671F63"/>
    <w:rsid w:val="00672B97"/>
    <w:rsid w:val="00672D56"/>
    <w:rsid w:val="006730C4"/>
    <w:rsid w:val="006732E8"/>
    <w:rsid w:val="00673B5A"/>
    <w:rsid w:val="00673F83"/>
    <w:rsid w:val="00674049"/>
    <w:rsid w:val="0067430A"/>
    <w:rsid w:val="006744BC"/>
    <w:rsid w:val="006746EE"/>
    <w:rsid w:val="00674CC7"/>
    <w:rsid w:val="0067518D"/>
    <w:rsid w:val="006753CC"/>
    <w:rsid w:val="006763E7"/>
    <w:rsid w:val="0067673D"/>
    <w:rsid w:val="00676AFD"/>
    <w:rsid w:val="0067701B"/>
    <w:rsid w:val="00677484"/>
    <w:rsid w:val="0067782D"/>
    <w:rsid w:val="00677C16"/>
    <w:rsid w:val="00677D99"/>
    <w:rsid w:val="006805AC"/>
    <w:rsid w:val="0068114F"/>
    <w:rsid w:val="0068126F"/>
    <w:rsid w:val="00681A02"/>
    <w:rsid w:val="00681CCC"/>
    <w:rsid w:val="00681D1B"/>
    <w:rsid w:val="00682882"/>
    <w:rsid w:val="00683714"/>
    <w:rsid w:val="00684156"/>
    <w:rsid w:val="006849AA"/>
    <w:rsid w:val="00685626"/>
    <w:rsid w:val="00685B14"/>
    <w:rsid w:val="00685DAE"/>
    <w:rsid w:val="0068624C"/>
    <w:rsid w:val="006866D2"/>
    <w:rsid w:val="00686989"/>
    <w:rsid w:val="006869B1"/>
    <w:rsid w:val="00686AE2"/>
    <w:rsid w:val="00686BE2"/>
    <w:rsid w:val="00687428"/>
    <w:rsid w:val="006875E4"/>
    <w:rsid w:val="0069017D"/>
    <w:rsid w:val="0069082B"/>
    <w:rsid w:val="0069084D"/>
    <w:rsid w:val="006909C1"/>
    <w:rsid w:val="00691463"/>
    <w:rsid w:val="006914DA"/>
    <w:rsid w:val="00691938"/>
    <w:rsid w:val="00691AF5"/>
    <w:rsid w:val="00691B05"/>
    <w:rsid w:val="0069220A"/>
    <w:rsid w:val="006929A2"/>
    <w:rsid w:val="00692EDC"/>
    <w:rsid w:val="0069351D"/>
    <w:rsid w:val="006935B7"/>
    <w:rsid w:val="00693629"/>
    <w:rsid w:val="006937EB"/>
    <w:rsid w:val="00693A13"/>
    <w:rsid w:val="00693B29"/>
    <w:rsid w:val="00693D81"/>
    <w:rsid w:val="00693EB5"/>
    <w:rsid w:val="0069452D"/>
    <w:rsid w:val="00694569"/>
    <w:rsid w:val="0069570C"/>
    <w:rsid w:val="00695D55"/>
    <w:rsid w:val="00695F2C"/>
    <w:rsid w:val="006966F3"/>
    <w:rsid w:val="00696ABC"/>
    <w:rsid w:val="00696EC4"/>
    <w:rsid w:val="00697377"/>
    <w:rsid w:val="00697542"/>
    <w:rsid w:val="006978F0"/>
    <w:rsid w:val="006A0286"/>
    <w:rsid w:val="006A071F"/>
    <w:rsid w:val="006A0764"/>
    <w:rsid w:val="006A0F84"/>
    <w:rsid w:val="006A115B"/>
    <w:rsid w:val="006A1895"/>
    <w:rsid w:val="006A1C51"/>
    <w:rsid w:val="006A1CE5"/>
    <w:rsid w:val="006A1FAD"/>
    <w:rsid w:val="006A2BF0"/>
    <w:rsid w:val="006A2CD6"/>
    <w:rsid w:val="006A2DE8"/>
    <w:rsid w:val="006A2F05"/>
    <w:rsid w:val="006A3286"/>
    <w:rsid w:val="006A45C7"/>
    <w:rsid w:val="006A45E9"/>
    <w:rsid w:val="006A48AB"/>
    <w:rsid w:val="006A4BAE"/>
    <w:rsid w:val="006A4CD6"/>
    <w:rsid w:val="006A4CD7"/>
    <w:rsid w:val="006A5381"/>
    <w:rsid w:val="006A5554"/>
    <w:rsid w:val="006A6B0B"/>
    <w:rsid w:val="006A6EAA"/>
    <w:rsid w:val="006A7C40"/>
    <w:rsid w:val="006B02D2"/>
    <w:rsid w:val="006B0805"/>
    <w:rsid w:val="006B0CAC"/>
    <w:rsid w:val="006B1456"/>
    <w:rsid w:val="006B154E"/>
    <w:rsid w:val="006B1C1F"/>
    <w:rsid w:val="006B2473"/>
    <w:rsid w:val="006B2DAE"/>
    <w:rsid w:val="006B31DD"/>
    <w:rsid w:val="006B3843"/>
    <w:rsid w:val="006B3C5B"/>
    <w:rsid w:val="006B3CBE"/>
    <w:rsid w:val="006B3D0B"/>
    <w:rsid w:val="006B4186"/>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B7ABF"/>
    <w:rsid w:val="006C0391"/>
    <w:rsid w:val="006C0CE4"/>
    <w:rsid w:val="006C0D19"/>
    <w:rsid w:val="006C114B"/>
    <w:rsid w:val="006C1E85"/>
    <w:rsid w:val="006C22ED"/>
    <w:rsid w:val="006C2E05"/>
    <w:rsid w:val="006C348F"/>
    <w:rsid w:val="006C39CA"/>
    <w:rsid w:val="006C41EC"/>
    <w:rsid w:val="006C56E2"/>
    <w:rsid w:val="006C593D"/>
    <w:rsid w:val="006C61EA"/>
    <w:rsid w:val="006C65DB"/>
    <w:rsid w:val="006C6BDF"/>
    <w:rsid w:val="006C7250"/>
    <w:rsid w:val="006C7CE3"/>
    <w:rsid w:val="006D063C"/>
    <w:rsid w:val="006D0EAF"/>
    <w:rsid w:val="006D11C1"/>
    <w:rsid w:val="006D11E2"/>
    <w:rsid w:val="006D1262"/>
    <w:rsid w:val="006D1546"/>
    <w:rsid w:val="006D1A09"/>
    <w:rsid w:val="006D2B99"/>
    <w:rsid w:val="006D2C45"/>
    <w:rsid w:val="006D3DB7"/>
    <w:rsid w:val="006D435A"/>
    <w:rsid w:val="006D4438"/>
    <w:rsid w:val="006D4B60"/>
    <w:rsid w:val="006D5439"/>
    <w:rsid w:val="006D55A8"/>
    <w:rsid w:val="006D57D5"/>
    <w:rsid w:val="006D5813"/>
    <w:rsid w:val="006D5CFA"/>
    <w:rsid w:val="006D615E"/>
    <w:rsid w:val="006D680B"/>
    <w:rsid w:val="006D6D34"/>
    <w:rsid w:val="006D728F"/>
    <w:rsid w:val="006D7C33"/>
    <w:rsid w:val="006D7E20"/>
    <w:rsid w:val="006E04DB"/>
    <w:rsid w:val="006E080C"/>
    <w:rsid w:val="006E0B81"/>
    <w:rsid w:val="006E0CFC"/>
    <w:rsid w:val="006E0D16"/>
    <w:rsid w:val="006E105D"/>
    <w:rsid w:val="006E1171"/>
    <w:rsid w:val="006E1485"/>
    <w:rsid w:val="006E201A"/>
    <w:rsid w:val="006E220F"/>
    <w:rsid w:val="006E25AE"/>
    <w:rsid w:val="006E2C82"/>
    <w:rsid w:val="006E2F4C"/>
    <w:rsid w:val="006E3137"/>
    <w:rsid w:val="006E3400"/>
    <w:rsid w:val="006E3404"/>
    <w:rsid w:val="006E3408"/>
    <w:rsid w:val="006E3A71"/>
    <w:rsid w:val="006E45AC"/>
    <w:rsid w:val="006E5353"/>
    <w:rsid w:val="006E5C23"/>
    <w:rsid w:val="006E60D0"/>
    <w:rsid w:val="006E6172"/>
    <w:rsid w:val="006E63B3"/>
    <w:rsid w:val="006E667E"/>
    <w:rsid w:val="006E66BB"/>
    <w:rsid w:val="006E6D70"/>
    <w:rsid w:val="006E7EF0"/>
    <w:rsid w:val="006F0378"/>
    <w:rsid w:val="006F06B4"/>
    <w:rsid w:val="006F0BEB"/>
    <w:rsid w:val="006F0D03"/>
    <w:rsid w:val="006F1310"/>
    <w:rsid w:val="006F1BC0"/>
    <w:rsid w:val="006F1E69"/>
    <w:rsid w:val="006F2375"/>
    <w:rsid w:val="006F2684"/>
    <w:rsid w:val="006F2F76"/>
    <w:rsid w:val="006F35D2"/>
    <w:rsid w:val="006F35F7"/>
    <w:rsid w:val="006F3B14"/>
    <w:rsid w:val="006F3B7A"/>
    <w:rsid w:val="006F3EC1"/>
    <w:rsid w:val="006F4AD3"/>
    <w:rsid w:val="006F4D64"/>
    <w:rsid w:val="006F4E4F"/>
    <w:rsid w:val="006F53C8"/>
    <w:rsid w:val="006F5676"/>
    <w:rsid w:val="006F5D1F"/>
    <w:rsid w:val="006F5FF9"/>
    <w:rsid w:val="006F62E5"/>
    <w:rsid w:val="006F63B1"/>
    <w:rsid w:val="006F672E"/>
    <w:rsid w:val="006F69A0"/>
    <w:rsid w:val="006F78DF"/>
    <w:rsid w:val="006F7E41"/>
    <w:rsid w:val="006F7F79"/>
    <w:rsid w:val="00701938"/>
    <w:rsid w:val="007033DA"/>
    <w:rsid w:val="007037CD"/>
    <w:rsid w:val="007039E9"/>
    <w:rsid w:val="00703BDC"/>
    <w:rsid w:val="00703ECA"/>
    <w:rsid w:val="00703F3A"/>
    <w:rsid w:val="00704226"/>
    <w:rsid w:val="007042DF"/>
    <w:rsid w:val="00704823"/>
    <w:rsid w:val="00704B1C"/>
    <w:rsid w:val="00704FF5"/>
    <w:rsid w:val="007056E1"/>
    <w:rsid w:val="007063B9"/>
    <w:rsid w:val="0070689F"/>
    <w:rsid w:val="007077AB"/>
    <w:rsid w:val="00707F48"/>
    <w:rsid w:val="007102A7"/>
    <w:rsid w:val="007103B7"/>
    <w:rsid w:val="00710ECA"/>
    <w:rsid w:val="00711423"/>
    <w:rsid w:val="00711711"/>
    <w:rsid w:val="007118FD"/>
    <w:rsid w:val="00712051"/>
    <w:rsid w:val="0071251F"/>
    <w:rsid w:val="00712638"/>
    <w:rsid w:val="00712799"/>
    <w:rsid w:val="00712C69"/>
    <w:rsid w:val="00712D72"/>
    <w:rsid w:val="00713DC8"/>
    <w:rsid w:val="007141EE"/>
    <w:rsid w:val="007147A2"/>
    <w:rsid w:val="00714B05"/>
    <w:rsid w:val="00714EF4"/>
    <w:rsid w:val="007152C5"/>
    <w:rsid w:val="00715834"/>
    <w:rsid w:val="0071605E"/>
    <w:rsid w:val="00716EF2"/>
    <w:rsid w:val="007170E0"/>
    <w:rsid w:val="00717173"/>
    <w:rsid w:val="007174AA"/>
    <w:rsid w:val="0071773B"/>
    <w:rsid w:val="00717AED"/>
    <w:rsid w:val="00717DB1"/>
    <w:rsid w:val="00720356"/>
    <w:rsid w:val="007203D6"/>
    <w:rsid w:val="00721014"/>
    <w:rsid w:val="00721F9B"/>
    <w:rsid w:val="0072248F"/>
    <w:rsid w:val="00722B9D"/>
    <w:rsid w:val="00722EF0"/>
    <w:rsid w:val="00723120"/>
    <w:rsid w:val="00723191"/>
    <w:rsid w:val="00723B45"/>
    <w:rsid w:val="00724641"/>
    <w:rsid w:val="007246EC"/>
    <w:rsid w:val="00725104"/>
    <w:rsid w:val="0072511C"/>
    <w:rsid w:val="007255FE"/>
    <w:rsid w:val="00725675"/>
    <w:rsid w:val="00727CC1"/>
    <w:rsid w:val="00730236"/>
    <w:rsid w:val="007308C2"/>
    <w:rsid w:val="00730B3D"/>
    <w:rsid w:val="00730D9E"/>
    <w:rsid w:val="00730FD5"/>
    <w:rsid w:val="00731742"/>
    <w:rsid w:val="007318CA"/>
    <w:rsid w:val="00732A59"/>
    <w:rsid w:val="00732B8A"/>
    <w:rsid w:val="00732FD2"/>
    <w:rsid w:val="00733528"/>
    <w:rsid w:val="00734404"/>
    <w:rsid w:val="007345B7"/>
    <w:rsid w:val="007345E3"/>
    <w:rsid w:val="007345E7"/>
    <w:rsid w:val="00734642"/>
    <w:rsid w:val="00734A91"/>
    <w:rsid w:val="00734AC6"/>
    <w:rsid w:val="0073515F"/>
    <w:rsid w:val="007355C0"/>
    <w:rsid w:val="0073610E"/>
    <w:rsid w:val="00736113"/>
    <w:rsid w:val="00736648"/>
    <w:rsid w:val="007366ED"/>
    <w:rsid w:val="00736A9A"/>
    <w:rsid w:val="007379E4"/>
    <w:rsid w:val="00740071"/>
    <w:rsid w:val="007406F9"/>
    <w:rsid w:val="00740FA0"/>
    <w:rsid w:val="00741484"/>
    <w:rsid w:val="00741849"/>
    <w:rsid w:val="0074218E"/>
    <w:rsid w:val="00742789"/>
    <w:rsid w:val="00742C4D"/>
    <w:rsid w:val="00743997"/>
    <w:rsid w:val="00744D24"/>
    <w:rsid w:val="0074568D"/>
    <w:rsid w:val="00745742"/>
    <w:rsid w:val="00745E83"/>
    <w:rsid w:val="00746043"/>
    <w:rsid w:val="007461BA"/>
    <w:rsid w:val="00746214"/>
    <w:rsid w:val="00746652"/>
    <w:rsid w:val="00746D42"/>
    <w:rsid w:val="00746E7F"/>
    <w:rsid w:val="00747137"/>
    <w:rsid w:val="00747A4E"/>
    <w:rsid w:val="00750258"/>
    <w:rsid w:val="007505C4"/>
    <w:rsid w:val="007508D0"/>
    <w:rsid w:val="0075165E"/>
    <w:rsid w:val="00751A53"/>
    <w:rsid w:val="00751CF2"/>
    <w:rsid w:val="00751E27"/>
    <w:rsid w:val="0075248E"/>
    <w:rsid w:val="007525B5"/>
    <w:rsid w:val="00752993"/>
    <w:rsid w:val="00752BEA"/>
    <w:rsid w:val="007531F4"/>
    <w:rsid w:val="0075320B"/>
    <w:rsid w:val="00754419"/>
    <w:rsid w:val="00754445"/>
    <w:rsid w:val="007548A9"/>
    <w:rsid w:val="00754C77"/>
    <w:rsid w:val="00754CB2"/>
    <w:rsid w:val="00754E0D"/>
    <w:rsid w:val="00755C6C"/>
    <w:rsid w:val="007567FA"/>
    <w:rsid w:val="00756EC2"/>
    <w:rsid w:val="0075701B"/>
    <w:rsid w:val="00757242"/>
    <w:rsid w:val="0075730B"/>
    <w:rsid w:val="00760F18"/>
    <w:rsid w:val="00762078"/>
    <w:rsid w:val="007626DB"/>
    <w:rsid w:val="007633CF"/>
    <w:rsid w:val="00763C22"/>
    <w:rsid w:val="007640EF"/>
    <w:rsid w:val="007641E3"/>
    <w:rsid w:val="00764375"/>
    <w:rsid w:val="007647B7"/>
    <w:rsid w:val="00765073"/>
    <w:rsid w:val="0076596A"/>
    <w:rsid w:val="007659A4"/>
    <w:rsid w:val="00765C51"/>
    <w:rsid w:val="00765F9F"/>
    <w:rsid w:val="00765FBC"/>
    <w:rsid w:val="00766648"/>
    <w:rsid w:val="00766CC2"/>
    <w:rsid w:val="00767190"/>
    <w:rsid w:val="00770223"/>
    <w:rsid w:val="007703BC"/>
    <w:rsid w:val="00770697"/>
    <w:rsid w:val="00770AB8"/>
    <w:rsid w:val="007712B0"/>
    <w:rsid w:val="007715C8"/>
    <w:rsid w:val="00771AB0"/>
    <w:rsid w:val="00771FA0"/>
    <w:rsid w:val="00771FE7"/>
    <w:rsid w:val="007721FF"/>
    <w:rsid w:val="00772A39"/>
    <w:rsid w:val="00772C51"/>
    <w:rsid w:val="007734E5"/>
    <w:rsid w:val="00773537"/>
    <w:rsid w:val="007736C0"/>
    <w:rsid w:val="00773E3D"/>
    <w:rsid w:val="00773F51"/>
    <w:rsid w:val="00774304"/>
    <w:rsid w:val="00774336"/>
    <w:rsid w:val="00774348"/>
    <w:rsid w:val="00774513"/>
    <w:rsid w:val="007746E6"/>
    <w:rsid w:val="00774749"/>
    <w:rsid w:val="00774AB3"/>
    <w:rsid w:val="00775003"/>
    <w:rsid w:val="0077546B"/>
    <w:rsid w:val="00775EAF"/>
    <w:rsid w:val="007762FE"/>
    <w:rsid w:val="00776303"/>
    <w:rsid w:val="007766FD"/>
    <w:rsid w:val="00776FDB"/>
    <w:rsid w:val="00776FF2"/>
    <w:rsid w:val="00777174"/>
    <w:rsid w:val="0077717C"/>
    <w:rsid w:val="00777466"/>
    <w:rsid w:val="007776AE"/>
    <w:rsid w:val="007776C2"/>
    <w:rsid w:val="00777AA9"/>
    <w:rsid w:val="00777DC4"/>
    <w:rsid w:val="00780084"/>
    <w:rsid w:val="00780BAE"/>
    <w:rsid w:val="007812E8"/>
    <w:rsid w:val="00781380"/>
    <w:rsid w:val="007818DA"/>
    <w:rsid w:val="00781CF8"/>
    <w:rsid w:val="00781DD7"/>
    <w:rsid w:val="007820AA"/>
    <w:rsid w:val="0078236D"/>
    <w:rsid w:val="007825EB"/>
    <w:rsid w:val="0078273B"/>
    <w:rsid w:val="00782CBE"/>
    <w:rsid w:val="0078305B"/>
    <w:rsid w:val="00784429"/>
    <w:rsid w:val="00784C71"/>
    <w:rsid w:val="007850DD"/>
    <w:rsid w:val="0078517E"/>
    <w:rsid w:val="00785519"/>
    <w:rsid w:val="00785710"/>
    <w:rsid w:val="007864EF"/>
    <w:rsid w:val="007870AE"/>
    <w:rsid w:val="00787639"/>
    <w:rsid w:val="007876EB"/>
    <w:rsid w:val="007878CF"/>
    <w:rsid w:val="00787A5E"/>
    <w:rsid w:val="00787EED"/>
    <w:rsid w:val="007900A1"/>
    <w:rsid w:val="00790ADB"/>
    <w:rsid w:val="00790B2A"/>
    <w:rsid w:val="00790B73"/>
    <w:rsid w:val="007912EE"/>
    <w:rsid w:val="007917CE"/>
    <w:rsid w:val="00791850"/>
    <w:rsid w:val="007924D6"/>
    <w:rsid w:val="00793379"/>
    <w:rsid w:val="007935EE"/>
    <w:rsid w:val="00793720"/>
    <w:rsid w:val="00793FA2"/>
    <w:rsid w:val="00794584"/>
    <w:rsid w:val="00795D95"/>
    <w:rsid w:val="007966EC"/>
    <w:rsid w:val="00797404"/>
    <w:rsid w:val="00797452"/>
    <w:rsid w:val="007975AF"/>
    <w:rsid w:val="007977F2"/>
    <w:rsid w:val="00797A1D"/>
    <w:rsid w:val="007A00D9"/>
    <w:rsid w:val="007A06DF"/>
    <w:rsid w:val="007A07D0"/>
    <w:rsid w:val="007A0AFF"/>
    <w:rsid w:val="007A0B62"/>
    <w:rsid w:val="007A0C4D"/>
    <w:rsid w:val="007A11E5"/>
    <w:rsid w:val="007A137B"/>
    <w:rsid w:val="007A1B61"/>
    <w:rsid w:val="007A1CBF"/>
    <w:rsid w:val="007A32DF"/>
    <w:rsid w:val="007A3DE8"/>
    <w:rsid w:val="007A45C2"/>
    <w:rsid w:val="007A50B2"/>
    <w:rsid w:val="007A51C3"/>
    <w:rsid w:val="007A5553"/>
    <w:rsid w:val="007A5753"/>
    <w:rsid w:val="007A59D4"/>
    <w:rsid w:val="007A5D5E"/>
    <w:rsid w:val="007A5DBA"/>
    <w:rsid w:val="007A5E9D"/>
    <w:rsid w:val="007A61F1"/>
    <w:rsid w:val="007A7183"/>
    <w:rsid w:val="007A71F7"/>
    <w:rsid w:val="007B03A4"/>
    <w:rsid w:val="007B058C"/>
    <w:rsid w:val="007B08F6"/>
    <w:rsid w:val="007B10F9"/>
    <w:rsid w:val="007B17D4"/>
    <w:rsid w:val="007B22E3"/>
    <w:rsid w:val="007B27E0"/>
    <w:rsid w:val="007B2BD2"/>
    <w:rsid w:val="007B336C"/>
    <w:rsid w:val="007B3ED3"/>
    <w:rsid w:val="007B41C6"/>
    <w:rsid w:val="007B4A10"/>
    <w:rsid w:val="007B4B4F"/>
    <w:rsid w:val="007B4C96"/>
    <w:rsid w:val="007B59D2"/>
    <w:rsid w:val="007B617F"/>
    <w:rsid w:val="007B6327"/>
    <w:rsid w:val="007B635B"/>
    <w:rsid w:val="007B6858"/>
    <w:rsid w:val="007B75BF"/>
    <w:rsid w:val="007B7C99"/>
    <w:rsid w:val="007C0286"/>
    <w:rsid w:val="007C09C4"/>
    <w:rsid w:val="007C0B1D"/>
    <w:rsid w:val="007C0F70"/>
    <w:rsid w:val="007C15CC"/>
    <w:rsid w:val="007C232B"/>
    <w:rsid w:val="007C262B"/>
    <w:rsid w:val="007C264D"/>
    <w:rsid w:val="007C289C"/>
    <w:rsid w:val="007C2C5C"/>
    <w:rsid w:val="007C30CB"/>
    <w:rsid w:val="007C33CE"/>
    <w:rsid w:val="007C39E2"/>
    <w:rsid w:val="007C4905"/>
    <w:rsid w:val="007C4DAF"/>
    <w:rsid w:val="007C5D2A"/>
    <w:rsid w:val="007C5E85"/>
    <w:rsid w:val="007C73FF"/>
    <w:rsid w:val="007C752B"/>
    <w:rsid w:val="007C7BF5"/>
    <w:rsid w:val="007C7CEC"/>
    <w:rsid w:val="007C7DCB"/>
    <w:rsid w:val="007D031F"/>
    <w:rsid w:val="007D0526"/>
    <w:rsid w:val="007D08F7"/>
    <w:rsid w:val="007D0EF6"/>
    <w:rsid w:val="007D138B"/>
    <w:rsid w:val="007D1B50"/>
    <w:rsid w:val="007D1EAC"/>
    <w:rsid w:val="007D2001"/>
    <w:rsid w:val="007D2035"/>
    <w:rsid w:val="007D27F8"/>
    <w:rsid w:val="007D281D"/>
    <w:rsid w:val="007D2CFE"/>
    <w:rsid w:val="007D36A9"/>
    <w:rsid w:val="007D3C82"/>
    <w:rsid w:val="007D3D8F"/>
    <w:rsid w:val="007D3FB9"/>
    <w:rsid w:val="007D43E1"/>
    <w:rsid w:val="007D4730"/>
    <w:rsid w:val="007D483E"/>
    <w:rsid w:val="007D4B49"/>
    <w:rsid w:val="007D4EA7"/>
    <w:rsid w:val="007D5D34"/>
    <w:rsid w:val="007D5DD4"/>
    <w:rsid w:val="007D6054"/>
    <w:rsid w:val="007D6780"/>
    <w:rsid w:val="007D684A"/>
    <w:rsid w:val="007D6BC7"/>
    <w:rsid w:val="007D6D6D"/>
    <w:rsid w:val="007D7440"/>
    <w:rsid w:val="007D74A5"/>
    <w:rsid w:val="007E02C5"/>
    <w:rsid w:val="007E03DF"/>
    <w:rsid w:val="007E19B0"/>
    <w:rsid w:val="007E1AB8"/>
    <w:rsid w:val="007E2A06"/>
    <w:rsid w:val="007E2A07"/>
    <w:rsid w:val="007E377B"/>
    <w:rsid w:val="007E390E"/>
    <w:rsid w:val="007E3ADB"/>
    <w:rsid w:val="007E4135"/>
    <w:rsid w:val="007E4DF3"/>
    <w:rsid w:val="007E5720"/>
    <w:rsid w:val="007E59A9"/>
    <w:rsid w:val="007E5FAC"/>
    <w:rsid w:val="007E68DE"/>
    <w:rsid w:val="007E7030"/>
    <w:rsid w:val="007E73BE"/>
    <w:rsid w:val="007E7690"/>
    <w:rsid w:val="007E7A34"/>
    <w:rsid w:val="007E7C3B"/>
    <w:rsid w:val="007E7E11"/>
    <w:rsid w:val="007E7E79"/>
    <w:rsid w:val="007F0595"/>
    <w:rsid w:val="007F0DC2"/>
    <w:rsid w:val="007F0F04"/>
    <w:rsid w:val="007F1083"/>
    <w:rsid w:val="007F13C2"/>
    <w:rsid w:val="007F1661"/>
    <w:rsid w:val="007F16B7"/>
    <w:rsid w:val="007F1DA0"/>
    <w:rsid w:val="007F1EEC"/>
    <w:rsid w:val="007F200E"/>
    <w:rsid w:val="007F210B"/>
    <w:rsid w:val="007F2D09"/>
    <w:rsid w:val="007F326C"/>
    <w:rsid w:val="007F33F0"/>
    <w:rsid w:val="007F344C"/>
    <w:rsid w:val="007F3DE3"/>
    <w:rsid w:val="007F3F44"/>
    <w:rsid w:val="007F4288"/>
    <w:rsid w:val="007F42E8"/>
    <w:rsid w:val="007F4356"/>
    <w:rsid w:val="007F4375"/>
    <w:rsid w:val="007F45AD"/>
    <w:rsid w:val="007F568C"/>
    <w:rsid w:val="007F5E8F"/>
    <w:rsid w:val="007F6237"/>
    <w:rsid w:val="007F6B71"/>
    <w:rsid w:val="007F76BD"/>
    <w:rsid w:val="007F7A40"/>
    <w:rsid w:val="007F7B7A"/>
    <w:rsid w:val="007F7F75"/>
    <w:rsid w:val="007F7FE8"/>
    <w:rsid w:val="008001E7"/>
    <w:rsid w:val="008003D4"/>
    <w:rsid w:val="00800530"/>
    <w:rsid w:val="00800581"/>
    <w:rsid w:val="008008FB"/>
    <w:rsid w:val="00800AD5"/>
    <w:rsid w:val="00800E1E"/>
    <w:rsid w:val="008012FB"/>
    <w:rsid w:val="00801AB2"/>
    <w:rsid w:val="00801BA8"/>
    <w:rsid w:val="00801BE0"/>
    <w:rsid w:val="00801D0F"/>
    <w:rsid w:val="00802D49"/>
    <w:rsid w:val="00802EF5"/>
    <w:rsid w:val="00803143"/>
    <w:rsid w:val="00803F62"/>
    <w:rsid w:val="00804AEC"/>
    <w:rsid w:val="0080511B"/>
    <w:rsid w:val="00805122"/>
    <w:rsid w:val="008053B1"/>
    <w:rsid w:val="00806B20"/>
    <w:rsid w:val="00807612"/>
    <w:rsid w:val="00807A02"/>
    <w:rsid w:val="00810060"/>
    <w:rsid w:val="00810165"/>
    <w:rsid w:val="00810674"/>
    <w:rsid w:val="00810D80"/>
    <w:rsid w:val="00811123"/>
    <w:rsid w:val="00811354"/>
    <w:rsid w:val="0081152E"/>
    <w:rsid w:val="008115D4"/>
    <w:rsid w:val="008118E4"/>
    <w:rsid w:val="00811AB9"/>
    <w:rsid w:val="00811C40"/>
    <w:rsid w:val="00812578"/>
    <w:rsid w:val="00812810"/>
    <w:rsid w:val="00812C0A"/>
    <w:rsid w:val="00812DC1"/>
    <w:rsid w:val="00813697"/>
    <w:rsid w:val="008137D0"/>
    <w:rsid w:val="00813992"/>
    <w:rsid w:val="00813E82"/>
    <w:rsid w:val="0081498E"/>
    <w:rsid w:val="00814E49"/>
    <w:rsid w:val="00815361"/>
    <w:rsid w:val="008155F8"/>
    <w:rsid w:val="00815697"/>
    <w:rsid w:val="00815B47"/>
    <w:rsid w:val="00815D31"/>
    <w:rsid w:val="008161EF"/>
    <w:rsid w:val="00816807"/>
    <w:rsid w:val="00816F08"/>
    <w:rsid w:val="00816FAA"/>
    <w:rsid w:val="0081742E"/>
    <w:rsid w:val="008176B2"/>
    <w:rsid w:val="0081776C"/>
    <w:rsid w:val="00820503"/>
    <w:rsid w:val="00820A9A"/>
    <w:rsid w:val="00820B49"/>
    <w:rsid w:val="00820DA1"/>
    <w:rsid w:val="00820E8F"/>
    <w:rsid w:val="008212CD"/>
    <w:rsid w:val="00821756"/>
    <w:rsid w:val="00821AD4"/>
    <w:rsid w:val="00821C5F"/>
    <w:rsid w:val="0082225C"/>
    <w:rsid w:val="008227CC"/>
    <w:rsid w:val="008229F4"/>
    <w:rsid w:val="00822A32"/>
    <w:rsid w:val="008230E5"/>
    <w:rsid w:val="00824049"/>
    <w:rsid w:val="008240DE"/>
    <w:rsid w:val="00824305"/>
    <w:rsid w:val="008243AC"/>
    <w:rsid w:val="0082492B"/>
    <w:rsid w:val="00824D2D"/>
    <w:rsid w:val="00825A14"/>
    <w:rsid w:val="00826548"/>
    <w:rsid w:val="0082685B"/>
    <w:rsid w:val="00826912"/>
    <w:rsid w:val="00826973"/>
    <w:rsid w:val="00826A5D"/>
    <w:rsid w:val="008273A9"/>
    <w:rsid w:val="00827598"/>
    <w:rsid w:val="0082793B"/>
    <w:rsid w:val="008304C6"/>
    <w:rsid w:val="0083072A"/>
    <w:rsid w:val="00830772"/>
    <w:rsid w:val="00830E28"/>
    <w:rsid w:val="00830E3F"/>
    <w:rsid w:val="00830FF5"/>
    <w:rsid w:val="0083285A"/>
    <w:rsid w:val="00833748"/>
    <w:rsid w:val="008337CA"/>
    <w:rsid w:val="00833B1C"/>
    <w:rsid w:val="008342D5"/>
    <w:rsid w:val="008342F2"/>
    <w:rsid w:val="008349BB"/>
    <w:rsid w:val="00834F79"/>
    <w:rsid w:val="0083519E"/>
    <w:rsid w:val="00835624"/>
    <w:rsid w:val="00835975"/>
    <w:rsid w:val="0083694E"/>
    <w:rsid w:val="008402A8"/>
    <w:rsid w:val="00840519"/>
    <w:rsid w:val="00840669"/>
    <w:rsid w:val="00840730"/>
    <w:rsid w:val="0084168E"/>
    <w:rsid w:val="00842545"/>
    <w:rsid w:val="008427D5"/>
    <w:rsid w:val="00842E11"/>
    <w:rsid w:val="008431A3"/>
    <w:rsid w:val="008435F7"/>
    <w:rsid w:val="0084491B"/>
    <w:rsid w:val="008450DC"/>
    <w:rsid w:val="00845424"/>
    <w:rsid w:val="00845C34"/>
    <w:rsid w:val="00846091"/>
    <w:rsid w:val="00847441"/>
    <w:rsid w:val="0084758B"/>
    <w:rsid w:val="00847BFE"/>
    <w:rsid w:val="00850725"/>
    <w:rsid w:val="00851347"/>
    <w:rsid w:val="008523A4"/>
    <w:rsid w:val="00852717"/>
    <w:rsid w:val="008527FB"/>
    <w:rsid w:val="0085280F"/>
    <w:rsid w:val="0085326D"/>
    <w:rsid w:val="008535E9"/>
    <w:rsid w:val="008536B7"/>
    <w:rsid w:val="00854432"/>
    <w:rsid w:val="0085458C"/>
    <w:rsid w:val="0085483D"/>
    <w:rsid w:val="0085539E"/>
    <w:rsid w:val="00856543"/>
    <w:rsid w:val="008567AF"/>
    <w:rsid w:val="00856CD2"/>
    <w:rsid w:val="00856E92"/>
    <w:rsid w:val="0085754F"/>
    <w:rsid w:val="0085773D"/>
    <w:rsid w:val="00857921"/>
    <w:rsid w:val="00857C9E"/>
    <w:rsid w:val="00857F95"/>
    <w:rsid w:val="0086062E"/>
    <w:rsid w:val="00860C51"/>
    <w:rsid w:val="00860E1E"/>
    <w:rsid w:val="00861136"/>
    <w:rsid w:val="00861724"/>
    <w:rsid w:val="00861B59"/>
    <w:rsid w:val="0086205E"/>
    <w:rsid w:val="00862748"/>
    <w:rsid w:val="00862F7A"/>
    <w:rsid w:val="008630E3"/>
    <w:rsid w:val="008630ED"/>
    <w:rsid w:val="0086313C"/>
    <w:rsid w:val="008633D5"/>
    <w:rsid w:val="0086366D"/>
    <w:rsid w:val="0086393B"/>
    <w:rsid w:val="00863B77"/>
    <w:rsid w:val="00863C36"/>
    <w:rsid w:val="0086400D"/>
    <w:rsid w:val="00864284"/>
    <w:rsid w:val="00864F3D"/>
    <w:rsid w:val="00865ECC"/>
    <w:rsid w:val="00867142"/>
    <w:rsid w:val="0087024E"/>
    <w:rsid w:val="0087049E"/>
    <w:rsid w:val="00870AAB"/>
    <w:rsid w:val="00870C73"/>
    <w:rsid w:val="00871441"/>
    <w:rsid w:val="00871AC6"/>
    <w:rsid w:val="00871FB0"/>
    <w:rsid w:val="00872328"/>
    <w:rsid w:val="00872346"/>
    <w:rsid w:val="00872CDE"/>
    <w:rsid w:val="00872E85"/>
    <w:rsid w:val="00873C19"/>
    <w:rsid w:val="00875153"/>
    <w:rsid w:val="00875245"/>
    <w:rsid w:val="008754D2"/>
    <w:rsid w:val="0087571E"/>
    <w:rsid w:val="00875CCF"/>
    <w:rsid w:val="00875DB8"/>
    <w:rsid w:val="00876ADE"/>
    <w:rsid w:val="00877C8A"/>
    <w:rsid w:val="0088022C"/>
    <w:rsid w:val="00880480"/>
    <w:rsid w:val="00881E05"/>
    <w:rsid w:val="00882383"/>
    <w:rsid w:val="00882B92"/>
    <w:rsid w:val="00883941"/>
    <w:rsid w:val="00883E45"/>
    <w:rsid w:val="00884072"/>
    <w:rsid w:val="00885099"/>
    <w:rsid w:val="008852B9"/>
    <w:rsid w:val="00885352"/>
    <w:rsid w:val="0088551C"/>
    <w:rsid w:val="0088574A"/>
    <w:rsid w:val="00885996"/>
    <w:rsid w:val="008862D7"/>
    <w:rsid w:val="00886612"/>
    <w:rsid w:val="008868BC"/>
    <w:rsid w:val="0088713D"/>
    <w:rsid w:val="00887A4D"/>
    <w:rsid w:val="00887E9F"/>
    <w:rsid w:val="008906BF"/>
    <w:rsid w:val="00890BBE"/>
    <w:rsid w:val="00890C4B"/>
    <w:rsid w:val="00891148"/>
    <w:rsid w:val="008913B1"/>
    <w:rsid w:val="00891888"/>
    <w:rsid w:val="00891E0A"/>
    <w:rsid w:val="00892575"/>
    <w:rsid w:val="00893164"/>
    <w:rsid w:val="008931A4"/>
    <w:rsid w:val="008934D0"/>
    <w:rsid w:val="00893833"/>
    <w:rsid w:val="00893A4E"/>
    <w:rsid w:val="00893B2D"/>
    <w:rsid w:val="00893DC5"/>
    <w:rsid w:val="008946D0"/>
    <w:rsid w:val="00895DE7"/>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3D7"/>
    <w:rsid w:val="008A1874"/>
    <w:rsid w:val="008A1B4E"/>
    <w:rsid w:val="008A1DFC"/>
    <w:rsid w:val="008A1FA9"/>
    <w:rsid w:val="008A2369"/>
    <w:rsid w:val="008A2780"/>
    <w:rsid w:val="008A2989"/>
    <w:rsid w:val="008A2ACA"/>
    <w:rsid w:val="008A3025"/>
    <w:rsid w:val="008A3113"/>
    <w:rsid w:val="008A3530"/>
    <w:rsid w:val="008A3587"/>
    <w:rsid w:val="008A35BD"/>
    <w:rsid w:val="008A4EF4"/>
    <w:rsid w:val="008A55BB"/>
    <w:rsid w:val="008A57A8"/>
    <w:rsid w:val="008A5A3D"/>
    <w:rsid w:val="008A5F9D"/>
    <w:rsid w:val="008A63DF"/>
    <w:rsid w:val="008A64C9"/>
    <w:rsid w:val="008A6ABB"/>
    <w:rsid w:val="008A6B2E"/>
    <w:rsid w:val="008A70DD"/>
    <w:rsid w:val="008B054A"/>
    <w:rsid w:val="008B0599"/>
    <w:rsid w:val="008B0CB2"/>
    <w:rsid w:val="008B1724"/>
    <w:rsid w:val="008B1FDD"/>
    <w:rsid w:val="008B2035"/>
    <w:rsid w:val="008B20DE"/>
    <w:rsid w:val="008B45AC"/>
    <w:rsid w:val="008B4698"/>
    <w:rsid w:val="008B4BB4"/>
    <w:rsid w:val="008B4C97"/>
    <w:rsid w:val="008B5739"/>
    <w:rsid w:val="008B5E2B"/>
    <w:rsid w:val="008B6069"/>
    <w:rsid w:val="008B609E"/>
    <w:rsid w:val="008B6A98"/>
    <w:rsid w:val="008B6B3D"/>
    <w:rsid w:val="008B6ED2"/>
    <w:rsid w:val="008B778A"/>
    <w:rsid w:val="008C068D"/>
    <w:rsid w:val="008C0DCF"/>
    <w:rsid w:val="008C14C9"/>
    <w:rsid w:val="008C154D"/>
    <w:rsid w:val="008C187B"/>
    <w:rsid w:val="008C1E46"/>
    <w:rsid w:val="008C23DA"/>
    <w:rsid w:val="008C35B2"/>
    <w:rsid w:val="008C3C41"/>
    <w:rsid w:val="008C401E"/>
    <w:rsid w:val="008C4627"/>
    <w:rsid w:val="008C4A23"/>
    <w:rsid w:val="008C4B31"/>
    <w:rsid w:val="008C4CE9"/>
    <w:rsid w:val="008C4E35"/>
    <w:rsid w:val="008C5666"/>
    <w:rsid w:val="008C5F66"/>
    <w:rsid w:val="008C6D3D"/>
    <w:rsid w:val="008C7357"/>
    <w:rsid w:val="008C7B73"/>
    <w:rsid w:val="008C7D86"/>
    <w:rsid w:val="008D0033"/>
    <w:rsid w:val="008D1701"/>
    <w:rsid w:val="008D1C55"/>
    <w:rsid w:val="008D2986"/>
    <w:rsid w:val="008D2BCE"/>
    <w:rsid w:val="008D3C89"/>
    <w:rsid w:val="008D4DCA"/>
    <w:rsid w:val="008D4F5E"/>
    <w:rsid w:val="008D5043"/>
    <w:rsid w:val="008D51AE"/>
    <w:rsid w:val="008D5291"/>
    <w:rsid w:val="008D5BA8"/>
    <w:rsid w:val="008D6B39"/>
    <w:rsid w:val="008D75DE"/>
    <w:rsid w:val="008D7A0A"/>
    <w:rsid w:val="008E0240"/>
    <w:rsid w:val="008E02FD"/>
    <w:rsid w:val="008E05B4"/>
    <w:rsid w:val="008E200C"/>
    <w:rsid w:val="008E30FB"/>
    <w:rsid w:val="008E3960"/>
    <w:rsid w:val="008E48B6"/>
    <w:rsid w:val="008E4954"/>
    <w:rsid w:val="008E4F1B"/>
    <w:rsid w:val="008E5CB1"/>
    <w:rsid w:val="008E613A"/>
    <w:rsid w:val="008E6CAE"/>
    <w:rsid w:val="008E7683"/>
    <w:rsid w:val="008E77C1"/>
    <w:rsid w:val="008E77D5"/>
    <w:rsid w:val="008E7BA3"/>
    <w:rsid w:val="008E7E2A"/>
    <w:rsid w:val="008F0017"/>
    <w:rsid w:val="008F071C"/>
    <w:rsid w:val="008F1131"/>
    <w:rsid w:val="008F119C"/>
    <w:rsid w:val="008F1C77"/>
    <w:rsid w:val="008F1D17"/>
    <w:rsid w:val="008F24AF"/>
    <w:rsid w:val="008F26FF"/>
    <w:rsid w:val="008F2DFB"/>
    <w:rsid w:val="008F2F9A"/>
    <w:rsid w:val="008F3380"/>
    <w:rsid w:val="008F3516"/>
    <w:rsid w:val="008F3F20"/>
    <w:rsid w:val="008F43D4"/>
    <w:rsid w:val="008F43FB"/>
    <w:rsid w:val="008F46AC"/>
    <w:rsid w:val="008F49E1"/>
    <w:rsid w:val="008F4C27"/>
    <w:rsid w:val="008F538C"/>
    <w:rsid w:val="008F5A6A"/>
    <w:rsid w:val="008F5D26"/>
    <w:rsid w:val="008F6191"/>
    <w:rsid w:val="008F6B0B"/>
    <w:rsid w:val="008F6D68"/>
    <w:rsid w:val="008F6F5E"/>
    <w:rsid w:val="008F7036"/>
    <w:rsid w:val="008F72AF"/>
    <w:rsid w:val="008F783E"/>
    <w:rsid w:val="008F7CA4"/>
    <w:rsid w:val="008F7F45"/>
    <w:rsid w:val="0090045E"/>
    <w:rsid w:val="00900B05"/>
    <w:rsid w:val="00900F00"/>
    <w:rsid w:val="00901B97"/>
    <w:rsid w:val="0090227F"/>
    <w:rsid w:val="00902300"/>
    <w:rsid w:val="0090273B"/>
    <w:rsid w:val="0090282F"/>
    <w:rsid w:val="0090295B"/>
    <w:rsid w:val="00902B7F"/>
    <w:rsid w:val="00903A4B"/>
    <w:rsid w:val="009046E0"/>
    <w:rsid w:val="00904760"/>
    <w:rsid w:val="0090476E"/>
    <w:rsid w:val="009047B4"/>
    <w:rsid w:val="009049E3"/>
    <w:rsid w:val="00904FD3"/>
    <w:rsid w:val="00905124"/>
    <w:rsid w:val="009051C7"/>
    <w:rsid w:val="00905C95"/>
    <w:rsid w:val="00905EE2"/>
    <w:rsid w:val="00906A60"/>
    <w:rsid w:val="00907602"/>
    <w:rsid w:val="00907DE1"/>
    <w:rsid w:val="00907ECC"/>
    <w:rsid w:val="00910EC0"/>
    <w:rsid w:val="00911145"/>
    <w:rsid w:val="00911476"/>
    <w:rsid w:val="00911501"/>
    <w:rsid w:val="0091186B"/>
    <w:rsid w:val="00911ED4"/>
    <w:rsid w:val="0091252C"/>
    <w:rsid w:val="009125B0"/>
    <w:rsid w:val="00912AE3"/>
    <w:rsid w:val="0091388A"/>
    <w:rsid w:val="009138C7"/>
    <w:rsid w:val="009149C9"/>
    <w:rsid w:val="00914AF3"/>
    <w:rsid w:val="00915166"/>
    <w:rsid w:val="009153C6"/>
    <w:rsid w:val="0091572C"/>
    <w:rsid w:val="009159F2"/>
    <w:rsid w:val="00915F51"/>
    <w:rsid w:val="009167B2"/>
    <w:rsid w:val="00916F7C"/>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305E"/>
    <w:rsid w:val="00923613"/>
    <w:rsid w:val="00923E6B"/>
    <w:rsid w:val="009242C9"/>
    <w:rsid w:val="009243B8"/>
    <w:rsid w:val="00924E2F"/>
    <w:rsid w:val="0092504C"/>
    <w:rsid w:val="00925059"/>
    <w:rsid w:val="009251BA"/>
    <w:rsid w:val="00925683"/>
    <w:rsid w:val="009256D0"/>
    <w:rsid w:val="00925DBE"/>
    <w:rsid w:val="00926CA3"/>
    <w:rsid w:val="0093049E"/>
    <w:rsid w:val="00930564"/>
    <w:rsid w:val="00930BE9"/>
    <w:rsid w:val="00930E1F"/>
    <w:rsid w:val="0093103C"/>
    <w:rsid w:val="009323A5"/>
    <w:rsid w:val="00932AEB"/>
    <w:rsid w:val="00932C36"/>
    <w:rsid w:val="00933436"/>
    <w:rsid w:val="00933991"/>
    <w:rsid w:val="00934DC5"/>
    <w:rsid w:val="00934FD9"/>
    <w:rsid w:val="00936242"/>
    <w:rsid w:val="00936672"/>
    <w:rsid w:val="009366D0"/>
    <w:rsid w:val="0093692E"/>
    <w:rsid w:val="009377F2"/>
    <w:rsid w:val="00937A57"/>
    <w:rsid w:val="00937D27"/>
    <w:rsid w:val="0094022C"/>
    <w:rsid w:val="00940678"/>
    <w:rsid w:val="00941366"/>
    <w:rsid w:val="00941714"/>
    <w:rsid w:val="009417C2"/>
    <w:rsid w:val="009418FA"/>
    <w:rsid w:val="0094199F"/>
    <w:rsid w:val="00941C64"/>
    <w:rsid w:val="00941CD2"/>
    <w:rsid w:val="00942199"/>
    <w:rsid w:val="0094235E"/>
    <w:rsid w:val="00942971"/>
    <w:rsid w:val="00943539"/>
    <w:rsid w:val="0094396F"/>
    <w:rsid w:val="00944A24"/>
    <w:rsid w:val="00945710"/>
    <w:rsid w:val="00945DD1"/>
    <w:rsid w:val="00946126"/>
    <w:rsid w:val="0094662E"/>
    <w:rsid w:val="009470D9"/>
    <w:rsid w:val="00947494"/>
    <w:rsid w:val="00947A8F"/>
    <w:rsid w:val="00947EED"/>
    <w:rsid w:val="00947F39"/>
    <w:rsid w:val="00947FBB"/>
    <w:rsid w:val="0095009D"/>
    <w:rsid w:val="0095011D"/>
    <w:rsid w:val="00950A15"/>
    <w:rsid w:val="009512CA"/>
    <w:rsid w:val="009518E1"/>
    <w:rsid w:val="00951ACA"/>
    <w:rsid w:val="00951C1D"/>
    <w:rsid w:val="0095217F"/>
    <w:rsid w:val="0095248A"/>
    <w:rsid w:val="0095266E"/>
    <w:rsid w:val="00953952"/>
    <w:rsid w:val="00954149"/>
    <w:rsid w:val="00954378"/>
    <w:rsid w:val="0095513A"/>
    <w:rsid w:val="00955766"/>
    <w:rsid w:val="0095614C"/>
    <w:rsid w:val="00956575"/>
    <w:rsid w:val="00956943"/>
    <w:rsid w:val="00956B13"/>
    <w:rsid w:val="00956E72"/>
    <w:rsid w:val="00956FC3"/>
    <w:rsid w:val="00957DE4"/>
    <w:rsid w:val="00960520"/>
    <w:rsid w:val="00960931"/>
    <w:rsid w:val="00961414"/>
    <w:rsid w:val="00961544"/>
    <w:rsid w:val="009618FA"/>
    <w:rsid w:val="00961DB1"/>
    <w:rsid w:val="00961E25"/>
    <w:rsid w:val="00962CC0"/>
    <w:rsid w:val="00963287"/>
    <w:rsid w:val="009635E4"/>
    <w:rsid w:val="00963874"/>
    <w:rsid w:val="00963AA5"/>
    <w:rsid w:val="009644FA"/>
    <w:rsid w:val="00965106"/>
    <w:rsid w:val="00965437"/>
    <w:rsid w:val="009659CC"/>
    <w:rsid w:val="00965A3D"/>
    <w:rsid w:val="00965AE0"/>
    <w:rsid w:val="00965B74"/>
    <w:rsid w:val="00965C5B"/>
    <w:rsid w:val="00966CF2"/>
    <w:rsid w:val="00970582"/>
    <w:rsid w:val="0097199E"/>
    <w:rsid w:val="009724CA"/>
    <w:rsid w:val="00972C2E"/>
    <w:rsid w:val="009737F1"/>
    <w:rsid w:val="00973998"/>
    <w:rsid w:val="00973F74"/>
    <w:rsid w:val="00974662"/>
    <w:rsid w:val="00974AF3"/>
    <w:rsid w:val="00974CE1"/>
    <w:rsid w:val="00974DB9"/>
    <w:rsid w:val="00974E7B"/>
    <w:rsid w:val="00974F3B"/>
    <w:rsid w:val="009750DA"/>
    <w:rsid w:val="009750E7"/>
    <w:rsid w:val="00975F7A"/>
    <w:rsid w:val="00976333"/>
    <w:rsid w:val="0097671E"/>
    <w:rsid w:val="009767FB"/>
    <w:rsid w:val="00976E81"/>
    <w:rsid w:val="00977299"/>
    <w:rsid w:val="009778AB"/>
    <w:rsid w:val="0098053E"/>
    <w:rsid w:val="00980647"/>
    <w:rsid w:val="00980E44"/>
    <w:rsid w:val="00980F65"/>
    <w:rsid w:val="009814DB"/>
    <w:rsid w:val="00981894"/>
    <w:rsid w:val="00981A50"/>
    <w:rsid w:val="00982468"/>
    <w:rsid w:val="009830D0"/>
    <w:rsid w:val="00983120"/>
    <w:rsid w:val="009835ED"/>
    <w:rsid w:val="009837A4"/>
    <w:rsid w:val="00983832"/>
    <w:rsid w:val="00983A13"/>
    <w:rsid w:val="00983AB8"/>
    <w:rsid w:val="00983C43"/>
    <w:rsid w:val="0098406D"/>
    <w:rsid w:val="00984277"/>
    <w:rsid w:val="0098482F"/>
    <w:rsid w:val="009862DB"/>
    <w:rsid w:val="009863CD"/>
    <w:rsid w:val="00986762"/>
    <w:rsid w:val="00986D93"/>
    <w:rsid w:val="009871F3"/>
    <w:rsid w:val="0098773B"/>
    <w:rsid w:val="009878AB"/>
    <w:rsid w:val="00987D34"/>
    <w:rsid w:val="00987D3D"/>
    <w:rsid w:val="00990BE3"/>
    <w:rsid w:val="00991771"/>
    <w:rsid w:val="00991CD2"/>
    <w:rsid w:val="00991DAD"/>
    <w:rsid w:val="009927E0"/>
    <w:rsid w:val="00992E36"/>
    <w:rsid w:val="00993053"/>
    <w:rsid w:val="009938DC"/>
    <w:rsid w:val="00993CCD"/>
    <w:rsid w:val="009944C2"/>
    <w:rsid w:val="00994631"/>
    <w:rsid w:val="009948D4"/>
    <w:rsid w:val="00994D82"/>
    <w:rsid w:val="00994FCA"/>
    <w:rsid w:val="00995C76"/>
    <w:rsid w:val="00995D5F"/>
    <w:rsid w:val="00996330"/>
    <w:rsid w:val="009966D4"/>
    <w:rsid w:val="00997736"/>
    <w:rsid w:val="00997AAD"/>
    <w:rsid w:val="00997F8B"/>
    <w:rsid w:val="009A027D"/>
    <w:rsid w:val="009A095C"/>
    <w:rsid w:val="009A0D7C"/>
    <w:rsid w:val="009A0F15"/>
    <w:rsid w:val="009A1155"/>
    <w:rsid w:val="009A13A9"/>
    <w:rsid w:val="009A1454"/>
    <w:rsid w:val="009A1DB5"/>
    <w:rsid w:val="009A1E67"/>
    <w:rsid w:val="009A2420"/>
    <w:rsid w:val="009A2893"/>
    <w:rsid w:val="009A28D9"/>
    <w:rsid w:val="009A31A3"/>
    <w:rsid w:val="009A31D8"/>
    <w:rsid w:val="009A322F"/>
    <w:rsid w:val="009A3378"/>
    <w:rsid w:val="009A34BC"/>
    <w:rsid w:val="009A35E6"/>
    <w:rsid w:val="009A3738"/>
    <w:rsid w:val="009A3AB6"/>
    <w:rsid w:val="009A3C5F"/>
    <w:rsid w:val="009A42DE"/>
    <w:rsid w:val="009A546A"/>
    <w:rsid w:val="009A5728"/>
    <w:rsid w:val="009A5AA7"/>
    <w:rsid w:val="009A5C4F"/>
    <w:rsid w:val="009A5F00"/>
    <w:rsid w:val="009A6246"/>
    <w:rsid w:val="009A6731"/>
    <w:rsid w:val="009A733C"/>
    <w:rsid w:val="009B0066"/>
    <w:rsid w:val="009B0284"/>
    <w:rsid w:val="009B035D"/>
    <w:rsid w:val="009B069A"/>
    <w:rsid w:val="009B0748"/>
    <w:rsid w:val="009B0910"/>
    <w:rsid w:val="009B0B92"/>
    <w:rsid w:val="009B1020"/>
    <w:rsid w:val="009B16BB"/>
    <w:rsid w:val="009B19B0"/>
    <w:rsid w:val="009B19EC"/>
    <w:rsid w:val="009B1A8C"/>
    <w:rsid w:val="009B25EF"/>
    <w:rsid w:val="009B2756"/>
    <w:rsid w:val="009B28B4"/>
    <w:rsid w:val="009B2FD8"/>
    <w:rsid w:val="009B3057"/>
    <w:rsid w:val="009B3FEB"/>
    <w:rsid w:val="009B48CE"/>
    <w:rsid w:val="009B49E9"/>
    <w:rsid w:val="009B4D61"/>
    <w:rsid w:val="009B5430"/>
    <w:rsid w:val="009B55B7"/>
    <w:rsid w:val="009B564F"/>
    <w:rsid w:val="009B57C2"/>
    <w:rsid w:val="009B676E"/>
    <w:rsid w:val="009B7388"/>
    <w:rsid w:val="009B7BE4"/>
    <w:rsid w:val="009C0A8A"/>
    <w:rsid w:val="009C0ABA"/>
    <w:rsid w:val="009C26CC"/>
    <w:rsid w:val="009C36FA"/>
    <w:rsid w:val="009C380F"/>
    <w:rsid w:val="009C41AE"/>
    <w:rsid w:val="009C462E"/>
    <w:rsid w:val="009C4AB4"/>
    <w:rsid w:val="009C54BC"/>
    <w:rsid w:val="009C57AD"/>
    <w:rsid w:val="009C59E9"/>
    <w:rsid w:val="009C5E50"/>
    <w:rsid w:val="009C5E90"/>
    <w:rsid w:val="009C666B"/>
    <w:rsid w:val="009C6B54"/>
    <w:rsid w:val="009C6BCA"/>
    <w:rsid w:val="009C714A"/>
    <w:rsid w:val="009C7B34"/>
    <w:rsid w:val="009D060D"/>
    <w:rsid w:val="009D0CA8"/>
    <w:rsid w:val="009D1339"/>
    <w:rsid w:val="009D18E3"/>
    <w:rsid w:val="009D1B7D"/>
    <w:rsid w:val="009D2522"/>
    <w:rsid w:val="009D2533"/>
    <w:rsid w:val="009D2ADE"/>
    <w:rsid w:val="009D2BA4"/>
    <w:rsid w:val="009D3266"/>
    <w:rsid w:val="009D3505"/>
    <w:rsid w:val="009D3B28"/>
    <w:rsid w:val="009D3D01"/>
    <w:rsid w:val="009D4234"/>
    <w:rsid w:val="009D5680"/>
    <w:rsid w:val="009D5F6C"/>
    <w:rsid w:val="009D6826"/>
    <w:rsid w:val="009D6994"/>
    <w:rsid w:val="009D7668"/>
    <w:rsid w:val="009D777F"/>
    <w:rsid w:val="009D7BD3"/>
    <w:rsid w:val="009D7C6A"/>
    <w:rsid w:val="009E00F4"/>
    <w:rsid w:val="009E079F"/>
    <w:rsid w:val="009E091D"/>
    <w:rsid w:val="009E1BD5"/>
    <w:rsid w:val="009E1CCA"/>
    <w:rsid w:val="009E2323"/>
    <w:rsid w:val="009E2AD0"/>
    <w:rsid w:val="009E32DC"/>
    <w:rsid w:val="009E3502"/>
    <w:rsid w:val="009E40C6"/>
    <w:rsid w:val="009E49BA"/>
    <w:rsid w:val="009E5053"/>
    <w:rsid w:val="009E6A30"/>
    <w:rsid w:val="009E6BE8"/>
    <w:rsid w:val="009E702F"/>
    <w:rsid w:val="009E70AA"/>
    <w:rsid w:val="009E7ABE"/>
    <w:rsid w:val="009E7B07"/>
    <w:rsid w:val="009E7CA0"/>
    <w:rsid w:val="009E7DBC"/>
    <w:rsid w:val="009F052C"/>
    <w:rsid w:val="009F0BCB"/>
    <w:rsid w:val="009F0E04"/>
    <w:rsid w:val="009F226C"/>
    <w:rsid w:val="009F31C8"/>
    <w:rsid w:val="009F3704"/>
    <w:rsid w:val="009F3C13"/>
    <w:rsid w:val="009F3DE5"/>
    <w:rsid w:val="009F43A8"/>
    <w:rsid w:val="009F43D4"/>
    <w:rsid w:val="009F52A5"/>
    <w:rsid w:val="009F636C"/>
    <w:rsid w:val="009F6A80"/>
    <w:rsid w:val="009F6B92"/>
    <w:rsid w:val="009F727E"/>
    <w:rsid w:val="009F77CD"/>
    <w:rsid w:val="009F7B58"/>
    <w:rsid w:val="009F7DD6"/>
    <w:rsid w:val="00A00A1E"/>
    <w:rsid w:val="00A00B77"/>
    <w:rsid w:val="00A010A7"/>
    <w:rsid w:val="00A0112F"/>
    <w:rsid w:val="00A01575"/>
    <w:rsid w:val="00A018DB"/>
    <w:rsid w:val="00A02C12"/>
    <w:rsid w:val="00A02E2A"/>
    <w:rsid w:val="00A03282"/>
    <w:rsid w:val="00A034E3"/>
    <w:rsid w:val="00A03514"/>
    <w:rsid w:val="00A03665"/>
    <w:rsid w:val="00A04BD6"/>
    <w:rsid w:val="00A04CEC"/>
    <w:rsid w:val="00A04E4D"/>
    <w:rsid w:val="00A051CB"/>
    <w:rsid w:val="00A05D14"/>
    <w:rsid w:val="00A05EB7"/>
    <w:rsid w:val="00A05FFF"/>
    <w:rsid w:val="00A060B6"/>
    <w:rsid w:val="00A0736C"/>
    <w:rsid w:val="00A07497"/>
    <w:rsid w:val="00A074BE"/>
    <w:rsid w:val="00A0795E"/>
    <w:rsid w:val="00A10679"/>
    <w:rsid w:val="00A1130C"/>
    <w:rsid w:val="00A11486"/>
    <w:rsid w:val="00A117CF"/>
    <w:rsid w:val="00A11CCC"/>
    <w:rsid w:val="00A1229C"/>
    <w:rsid w:val="00A122D0"/>
    <w:rsid w:val="00A12FFD"/>
    <w:rsid w:val="00A137E1"/>
    <w:rsid w:val="00A137E7"/>
    <w:rsid w:val="00A142FB"/>
    <w:rsid w:val="00A145C4"/>
    <w:rsid w:val="00A1504D"/>
    <w:rsid w:val="00A1548F"/>
    <w:rsid w:val="00A157C8"/>
    <w:rsid w:val="00A15AD0"/>
    <w:rsid w:val="00A1685C"/>
    <w:rsid w:val="00A171BD"/>
    <w:rsid w:val="00A17C8F"/>
    <w:rsid w:val="00A20D43"/>
    <w:rsid w:val="00A20F82"/>
    <w:rsid w:val="00A216C0"/>
    <w:rsid w:val="00A21740"/>
    <w:rsid w:val="00A218EB"/>
    <w:rsid w:val="00A2241B"/>
    <w:rsid w:val="00A22F44"/>
    <w:rsid w:val="00A230BD"/>
    <w:rsid w:val="00A2318D"/>
    <w:rsid w:val="00A231AB"/>
    <w:rsid w:val="00A235AF"/>
    <w:rsid w:val="00A235D1"/>
    <w:rsid w:val="00A23A71"/>
    <w:rsid w:val="00A23CB9"/>
    <w:rsid w:val="00A2425E"/>
    <w:rsid w:val="00A247DA"/>
    <w:rsid w:val="00A24C97"/>
    <w:rsid w:val="00A264E5"/>
    <w:rsid w:val="00A26855"/>
    <w:rsid w:val="00A26C64"/>
    <w:rsid w:val="00A3053F"/>
    <w:rsid w:val="00A306D7"/>
    <w:rsid w:val="00A30CB2"/>
    <w:rsid w:val="00A320EB"/>
    <w:rsid w:val="00A32223"/>
    <w:rsid w:val="00A32413"/>
    <w:rsid w:val="00A333AE"/>
    <w:rsid w:val="00A341BA"/>
    <w:rsid w:val="00A346C6"/>
    <w:rsid w:val="00A34AE1"/>
    <w:rsid w:val="00A34F42"/>
    <w:rsid w:val="00A35D7B"/>
    <w:rsid w:val="00A35E9A"/>
    <w:rsid w:val="00A361B1"/>
    <w:rsid w:val="00A3675F"/>
    <w:rsid w:val="00A368E5"/>
    <w:rsid w:val="00A36E28"/>
    <w:rsid w:val="00A3709B"/>
    <w:rsid w:val="00A373A2"/>
    <w:rsid w:val="00A374B3"/>
    <w:rsid w:val="00A3788D"/>
    <w:rsid w:val="00A378A8"/>
    <w:rsid w:val="00A37B83"/>
    <w:rsid w:val="00A402A5"/>
    <w:rsid w:val="00A40C5B"/>
    <w:rsid w:val="00A412FE"/>
    <w:rsid w:val="00A4158F"/>
    <w:rsid w:val="00A416BD"/>
    <w:rsid w:val="00A41935"/>
    <w:rsid w:val="00A423F7"/>
    <w:rsid w:val="00A43343"/>
    <w:rsid w:val="00A438F5"/>
    <w:rsid w:val="00A44086"/>
    <w:rsid w:val="00A443E7"/>
    <w:rsid w:val="00A44555"/>
    <w:rsid w:val="00A44709"/>
    <w:rsid w:val="00A44F53"/>
    <w:rsid w:val="00A45F5B"/>
    <w:rsid w:val="00A46098"/>
    <w:rsid w:val="00A462DB"/>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58F9"/>
    <w:rsid w:val="00A55BEA"/>
    <w:rsid w:val="00A55F1E"/>
    <w:rsid w:val="00A56255"/>
    <w:rsid w:val="00A566D3"/>
    <w:rsid w:val="00A568D8"/>
    <w:rsid w:val="00A56C12"/>
    <w:rsid w:val="00A56EA2"/>
    <w:rsid w:val="00A57110"/>
    <w:rsid w:val="00A579E5"/>
    <w:rsid w:val="00A57D78"/>
    <w:rsid w:val="00A60840"/>
    <w:rsid w:val="00A6154B"/>
    <w:rsid w:val="00A61FBD"/>
    <w:rsid w:val="00A62A47"/>
    <w:rsid w:val="00A62F72"/>
    <w:rsid w:val="00A637DA"/>
    <w:rsid w:val="00A63A96"/>
    <w:rsid w:val="00A63EA6"/>
    <w:rsid w:val="00A64396"/>
    <w:rsid w:val="00A64C69"/>
    <w:rsid w:val="00A64E7F"/>
    <w:rsid w:val="00A65589"/>
    <w:rsid w:val="00A65772"/>
    <w:rsid w:val="00A65F7D"/>
    <w:rsid w:val="00A662CD"/>
    <w:rsid w:val="00A66853"/>
    <w:rsid w:val="00A66CD8"/>
    <w:rsid w:val="00A66FE8"/>
    <w:rsid w:val="00A70504"/>
    <w:rsid w:val="00A70A9B"/>
    <w:rsid w:val="00A7105F"/>
    <w:rsid w:val="00A719BB"/>
    <w:rsid w:val="00A71E52"/>
    <w:rsid w:val="00A720B4"/>
    <w:rsid w:val="00A72110"/>
    <w:rsid w:val="00A7243D"/>
    <w:rsid w:val="00A72618"/>
    <w:rsid w:val="00A728A0"/>
    <w:rsid w:val="00A72FD9"/>
    <w:rsid w:val="00A73207"/>
    <w:rsid w:val="00A73B46"/>
    <w:rsid w:val="00A74146"/>
    <w:rsid w:val="00A74884"/>
    <w:rsid w:val="00A74A4B"/>
    <w:rsid w:val="00A74E44"/>
    <w:rsid w:val="00A751ED"/>
    <w:rsid w:val="00A75474"/>
    <w:rsid w:val="00A75AF3"/>
    <w:rsid w:val="00A7645F"/>
    <w:rsid w:val="00A7651C"/>
    <w:rsid w:val="00A765F2"/>
    <w:rsid w:val="00A7706E"/>
    <w:rsid w:val="00A77336"/>
    <w:rsid w:val="00A77ACE"/>
    <w:rsid w:val="00A802B5"/>
    <w:rsid w:val="00A8090D"/>
    <w:rsid w:val="00A81104"/>
    <w:rsid w:val="00A815FA"/>
    <w:rsid w:val="00A819C4"/>
    <w:rsid w:val="00A81B3B"/>
    <w:rsid w:val="00A82BC4"/>
    <w:rsid w:val="00A83A0E"/>
    <w:rsid w:val="00A83AC6"/>
    <w:rsid w:val="00A84AED"/>
    <w:rsid w:val="00A84B09"/>
    <w:rsid w:val="00A84F92"/>
    <w:rsid w:val="00A8570F"/>
    <w:rsid w:val="00A858CD"/>
    <w:rsid w:val="00A85919"/>
    <w:rsid w:val="00A86013"/>
    <w:rsid w:val="00A86228"/>
    <w:rsid w:val="00A86D36"/>
    <w:rsid w:val="00A872F3"/>
    <w:rsid w:val="00A87374"/>
    <w:rsid w:val="00A87692"/>
    <w:rsid w:val="00A87C4D"/>
    <w:rsid w:val="00A90507"/>
    <w:rsid w:val="00A90684"/>
    <w:rsid w:val="00A91632"/>
    <w:rsid w:val="00A9181F"/>
    <w:rsid w:val="00A921A4"/>
    <w:rsid w:val="00A93500"/>
    <w:rsid w:val="00A9367A"/>
    <w:rsid w:val="00A94792"/>
    <w:rsid w:val="00A94BF9"/>
    <w:rsid w:val="00A95093"/>
    <w:rsid w:val="00A952E3"/>
    <w:rsid w:val="00A95AE1"/>
    <w:rsid w:val="00A960E5"/>
    <w:rsid w:val="00A979A4"/>
    <w:rsid w:val="00A97A16"/>
    <w:rsid w:val="00AA0051"/>
    <w:rsid w:val="00AA0286"/>
    <w:rsid w:val="00AA1CA1"/>
    <w:rsid w:val="00AA262F"/>
    <w:rsid w:val="00AA2A27"/>
    <w:rsid w:val="00AA2AEA"/>
    <w:rsid w:val="00AA2BDD"/>
    <w:rsid w:val="00AA3EA6"/>
    <w:rsid w:val="00AA45F0"/>
    <w:rsid w:val="00AA4720"/>
    <w:rsid w:val="00AA49A6"/>
    <w:rsid w:val="00AA4D5C"/>
    <w:rsid w:val="00AA5250"/>
    <w:rsid w:val="00AA5487"/>
    <w:rsid w:val="00AA6005"/>
    <w:rsid w:val="00AA758D"/>
    <w:rsid w:val="00AA7788"/>
    <w:rsid w:val="00AA79CA"/>
    <w:rsid w:val="00AA7E2B"/>
    <w:rsid w:val="00AA7F23"/>
    <w:rsid w:val="00AB087C"/>
    <w:rsid w:val="00AB09CB"/>
    <w:rsid w:val="00AB1B53"/>
    <w:rsid w:val="00AB1BCC"/>
    <w:rsid w:val="00AB1E73"/>
    <w:rsid w:val="00AB2056"/>
    <w:rsid w:val="00AB2121"/>
    <w:rsid w:val="00AB2451"/>
    <w:rsid w:val="00AB25F1"/>
    <w:rsid w:val="00AB2696"/>
    <w:rsid w:val="00AB2BB5"/>
    <w:rsid w:val="00AB3C73"/>
    <w:rsid w:val="00AB4B46"/>
    <w:rsid w:val="00AB52BA"/>
    <w:rsid w:val="00AB567C"/>
    <w:rsid w:val="00AB57A3"/>
    <w:rsid w:val="00AB5DE9"/>
    <w:rsid w:val="00AB6203"/>
    <w:rsid w:val="00AB653A"/>
    <w:rsid w:val="00AB6645"/>
    <w:rsid w:val="00AB692B"/>
    <w:rsid w:val="00AB730D"/>
    <w:rsid w:val="00AB74AD"/>
    <w:rsid w:val="00AC0601"/>
    <w:rsid w:val="00AC0FBC"/>
    <w:rsid w:val="00AC1093"/>
    <w:rsid w:val="00AC1B68"/>
    <w:rsid w:val="00AC2404"/>
    <w:rsid w:val="00AC29B6"/>
    <w:rsid w:val="00AC3011"/>
    <w:rsid w:val="00AC4389"/>
    <w:rsid w:val="00AC5114"/>
    <w:rsid w:val="00AC54D1"/>
    <w:rsid w:val="00AC54E2"/>
    <w:rsid w:val="00AC59BB"/>
    <w:rsid w:val="00AC5C07"/>
    <w:rsid w:val="00AC608C"/>
    <w:rsid w:val="00AC6C7C"/>
    <w:rsid w:val="00AC6F91"/>
    <w:rsid w:val="00AC71BD"/>
    <w:rsid w:val="00AC740B"/>
    <w:rsid w:val="00AC7841"/>
    <w:rsid w:val="00AC7E1C"/>
    <w:rsid w:val="00AD03E0"/>
    <w:rsid w:val="00AD0DB9"/>
    <w:rsid w:val="00AD1B48"/>
    <w:rsid w:val="00AD1DFE"/>
    <w:rsid w:val="00AD1F16"/>
    <w:rsid w:val="00AD1F89"/>
    <w:rsid w:val="00AD25B8"/>
    <w:rsid w:val="00AD2D2E"/>
    <w:rsid w:val="00AD2E54"/>
    <w:rsid w:val="00AD3702"/>
    <w:rsid w:val="00AD41D1"/>
    <w:rsid w:val="00AD592C"/>
    <w:rsid w:val="00AD5C31"/>
    <w:rsid w:val="00AD5F6E"/>
    <w:rsid w:val="00AD64E2"/>
    <w:rsid w:val="00AD6985"/>
    <w:rsid w:val="00AD7574"/>
    <w:rsid w:val="00AD78FD"/>
    <w:rsid w:val="00AD7F5A"/>
    <w:rsid w:val="00AD7F5C"/>
    <w:rsid w:val="00AE0017"/>
    <w:rsid w:val="00AE0052"/>
    <w:rsid w:val="00AE0147"/>
    <w:rsid w:val="00AE1012"/>
    <w:rsid w:val="00AE1013"/>
    <w:rsid w:val="00AE114F"/>
    <w:rsid w:val="00AE2EB1"/>
    <w:rsid w:val="00AE346D"/>
    <w:rsid w:val="00AE3845"/>
    <w:rsid w:val="00AE409D"/>
    <w:rsid w:val="00AE4B2C"/>
    <w:rsid w:val="00AE4D06"/>
    <w:rsid w:val="00AE5BC7"/>
    <w:rsid w:val="00AE6374"/>
    <w:rsid w:val="00AE67A3"/>
    <w:rsid w:val="00AE6D4C"/>
    <w:rsid w:val="00AE6E0E"/>
    <w:rsid w:val="00AE7E5E"/>
    <w:rsid w:val="00AE7E6C"/>
    <w:rsid w:val="00AE7F08"/>
    <w:rsid w:val="00AE7F8F"/>
    <w:rsid w:val="00AF02D6"/>
    <w:rsid w:val="00AF0DF1"/>
    <w:rsid w:val="00AF16D0"/>
    <w:rsid w:val="00AF17F3"/>
    <w:rsid w:val="00AF1DFF"/>
    <w:rsid w:val="00AF2347"/>
    <w:rsid w:val="00AF24A5"/>
    <w:rsid w:val="00AF26C4"/>
    <w:rsid w:val="00AF2B4C"/>
    <w:rsid w:val="00AF307E"/>
    <w:rsid w:val="00AF3226"/>
    <w:rsid w:val="00AF3611"/>
    <w:rsid w:val="00AF3C7E"/>
    <w:rsid w:val="00AF56D2"/>
    <w:rsid w:val="00AF5841"/>
    <w:rsid w:val="00AF5AF3"/>
    <w:rsid w:val="00AF5BD0"/>
    <w:rsid w:val="00AF5EC6"/>
    <w:rsid w:val="00AF60A6"/>
    <w:rsid w:val="00AF636B"/>
    <w:rsid w:val="00AF72A2"/>
    <w:rsid w:val="00AF72B7"/>
    <w:rsid w:val="00AF7D38"/>
    <w:rsid w:val="00AF7D8A"/>
    <w:rsid w:val="00B0075A"/>
    <w:rsid w:val="00B00794"/>
    <w:rsid w:val="00B016AD"/>
    <w:rsid w:val="00B01A4F"/>
    <w:rsid w:val="00B01E15"/>
    <w:rsid w:val="00B022C4"/>
    <w:rsid w:val="00B024DD"/>
    <w:rsid w:val="00B031ED"/>
    <w:rsid w:val="00B03340"/>
    <w:rsid w:val="00B033F0"/>
    <w:rsid w:val="00B0433E"/>
    <w:rsid w:val="00B044B2"/>
    <w:rsid w:val="00B044F7"/>
    <w:rsid w:val="00B052CF"/>
    <w:rsid w:val="00B07AD8"/>
    <w:rsid w:val="00B10692"/>
    <w:rsid w:val="00B10C6B"/>
    <w:rsid w:val="00B11030"/>
    <w:rsid w:val="00B11AA0"/>
    <w:rsid w:val="00B11F6E"/>
    <w:rsid w:val="00B121F6"/>
    <w:rsid w:val="00B1241E"/>
    <w:rsid w:val="00B128AF"/>
    <w:rsid w:val="00B1292A"/>
    <w:rsid w:val="00B141AD"/>
    <w:rsid w:val="00B142A0"/>
    <w:rsid w:val="00B1447C"/>
    <w:rsid w:val="00B147E2"/>
    <w:rsid w:val="00B14880"/>
    <w:rsid w:val="00B16100"/>
    <w:rsid w:val="00B16127"/>
    <w:rsid w:val="00B16EFB"/>
    <w:rsid w:val="00B16FE9"/>
    <w:rsid w:val="00B1740F"/>
    <w:rsid w:val="00B174B6"/>
    <w:rsid w:val="00B203B9"/>
    <w:rsid w:val="00B20ACD"/>
    <w:rsid w:val="00B21905"/>
    <w:rsid w:val="00B21BD9"/>
    <w:rsid w:val="00B21E75"/>
    <w:rsid w:val="00B21FD0"/>
    <w:rsid w:val="00B22339"/>
    <w:rsid w:val="00B2257C"/>
    <w:rsid w:val="00B22793"/>
    <w:rsid w:val="00B2292B"/>
    <w:rsid w:val="00B22B85"/>
    <w:rsid w:val="00B22FAD"/>
    <w:rsid w:val="00B2348C"/>
    <w:rsid w:val="00B239BE"/>
    <w:rsid w:val="00B23AC9"/>
    <w:rsid w:val="00B23DAE"/>
    <w:rsid w:val="00B23F71"/>
    <w:rsid w:val="00B243F3"/>
    <w:rsid w:val="00B25509"/>
    <w:rsid w:val="00B25D51"/>
    <w:rsid w:val="00B25E63"/>
    <w:rsid w:val="00B260E8"/>
    <w:rsid w:val="00B261AF"/>
    <w:rsid w:val="00B26C10"/>
    <w:rsid w:val="00B27AAD"/>
    <w:rsid w:val="00B27BF6"/>
    <w:rsid w:val="00B30576"/>
    <w:rsid w:val="00B30D03"/>
    <w:rsid w:val="00B3166E"/>
    <w:rsid w:val="00B31954"/>
    <w:rsid w:val="00B31C7E"/>
    <w:rsid w:val="00B322BB"/>
    <w:rsid w:val="00B326CB"/>
    <w:rsid w:val="00B32A5D"/>
    <w:rsid w:val="00B32B2E"/>
    <w:rsid w:val="00B334FB"/>
    <w:rsid w:val="00B33AFC"/>
    <w:rsid w:val="00B3495B"/>
    <w:rsid w:val="00B3538E"/>
    <w:rsid w:val="00B36340"/>
    <w:rsid w:val="00B36822"/>
    <w:rsid w:val="00B369CB"/>
    <w:rsid w:val="00B36CAD"/>
    <w:rsid w:val="00B36FB3"/>
    <w:rsid w:val="00B37550"/>
    <w:rsid w:val="00B37761"/>
    <w:rsid w:val="00B37D4A"/>
    <w:rsid w:val="00B40014"/>
    <w:rsid w:val="00B41121"/>
    <w:rsid w:val="00B41956"/>
    <w:rsid w:val="00B421C6"/>
    <w:rsid w:val="00B4266D"/>
    <w:rsid w:val="00B4281D"/>
    <w:rsid w:val="00B42F3E"/>
    <w:rsid w:val="00B43E7A"/>
    <w:rsid w:val="00B443AC"/>
    <w:rsid w:val="00B446B3"/>
    <w:rsid w:val="00B4547D"/>
    <w:rsid w:val="00B459B3"/>
    <w:rsid w:val="00B45BF9"/>
    <w:rsid w:val="00B45C1F"/>
    <w:rsid w:val="00B45DB1"/>
    <w:rsid w:val="00B46773"/>
    <w:rsid w:val="00B470EC"/>
    <w:rsid w:val="00B47341"/>
    <w:rsid w:val="00B47464"/>
    <w:rsid w:val="00B47F62"/>
    <w:rsid w:val="00B5119A"/>
    <w:rsid w:val="00B5135C"/>
    <w:rsid w:val="00B517EB"/>
    <w:rsid w:val="00B52290"/>
    <w:rsid w:val="00B52553"/>
    <w:rsid w:val="00B52632"/>
    <w:rsid w:val="00B52681"/>
    <w:rsid w:val="00B53052"/>
    <w:rsid w:val="00B53311"/>
    <w:rsid w:val="00B53766"/>
    <w:rsid w:val="00B543D2"/>
    <w:rsid w:val="00B548F3"/>
    <w:rsid w:val="00B54A51"/>
    <w:rsid w:val="00B54B17"/>
    <w:rsid w:val="00B54F17"/>
    <w:rsid w:val="00B55C66"/>
    <w:rsid w:val="00B55D0E"/>
    <w:rsid w:val="00B55DCD"/>
    <w:rsid w:val="00B5662A"/>
    <w:rsid w:val="00B5681C"/>
    <w:rsid w:val="00B56A5A"/>
    <w:rsid w:val="00B56C82"/>
    <w:rsid w:val="00B56CE0"/>
    <w:rsid w:val="00B57028"/>
    <w:rsid w:val="00B57817"/>
    <w:rsid w:val="00B578FF"/>
    <w:rsid w:val="00B60F1E"/>
    <w:rsid w:val="00B61265"/>
    <w:rsid w:val="00B61A9A"/>
    <w:rsid w:val="00B62631"/>
    <w:rsid w:val="00B628B7"/>
    <w:rsid w:val="00B62920"/>
    <w:rsid w:val="00B64537"/>
    <w:rsid w:val="00B64643"/>
    <w:rsid w:val="00B6488E"/>
    <w:rsid w:val="00B64BD7"/>
    <w:rsid w:val="00B64C56"/>
    <w:rsid w:val="00B64D3B"/>
    <w:rsid w:val="00B64F8C"/>
    <w:rsid w:val="00B65379"/>
    <w:rsid w:val="00B65BE1"/>
    <w:rsid w:val="00B65C8B"/>
    <w:rsid w:val="00B65EC0"/>
    <w:rsid w:val="00B66252"/>
    <w:rsid w:val="00B66435"/>
    <w:rsid w:val="00B66E59"/>
    <w:rsid w:val="00B671BA"/>
    <w:rsid w:val="00B6721D"/>
    <w:rsid w:val="00B677AF"/>
    <w:rsid w:val="00B679C6"/>
    <w:rsid w:val="00B67CA5"/>
    <w:rsid w:val="00B70A85"/>
    <w:rsid w:val="00B711EA"/>
    <w:rsid w:val="00B72347"/>
    <w:rsid w:val="00B72F17"/>
    <w:rsid w:val="00B739EE"/>
    <w:rsid w:val="00B73F8D"/>
    <w:rsid w:val="00B74122"/>
    <w:rsid w:val="00B746CC"/>
    <w:rsid w:val="00B74B18"/>
    <w:rsid w:val="00B74E18"/>
    <w:rsid w:val="00B75269"/>
    <w:rsid w:val="00B754FE"/>
    <w:rsid w:val="00B7596A"/>
    <w:rsid w:val="00B761C0"/>
    <w:rsid w:val="00B76466"/>
    <w:rsid w:val="00B76744"/>
    <w:rsid w:val="00B76E7B"/>
    <w:rsid w:val="00B7736E"/>
    <w:rsid w:val="00B7741D"/>
    <w:rsid w:val="00B776AA"/>
    <w:rsid w:val="00B776C5"/>
    <w:rsid w:val="00B77986"/>
    <w:rsid w:val="00B77D12"/>
    <w:rsid w:val="00B8013C"/>
    <w:rsid w:val="00B8046C"/>
    <w:rsid w:val="00B80647"/>
    <w:rsid w:val="00B817E6"/>
    <w:rsid w:val="00B821F5"/>
    <w:rsid w:val="00B82469"/>
    <w:rsid w:val="00B82B7E"/>
    <w:rsid w:val="00B83F16"/>
    <w:rsid w:val="00B84001"/>
    <w:rsid w:val="00B84762"/>
    <w:rsid w:val="00B84EC5"/>
    <w:rsid w:val="00B85D55"/>
    <w:rsid w:val="00B8605D"/>
    <w:rsid w:val="00B86438"/>
    <w:rsid w:val="00B86E9E"/>
    <w:rsid w:val="00B87EED"/>
    <w:rsid w:val="00B87F3F"/>
    <w:rsid w:val="00B90344"/>
    <w:rsid w:val="00B9085A"/>
    <w:rsid w:val="00B90BAD"/>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D57"/>
    <w:rsid w:val="00B9625A"/>
    <w:rsid w:val="00B9645A"/>
    <w:rsid w:val="00B96FE1"/>
    <w:rsid w:val="00B97031"/>
    <w:rsid w:val="00B97701"/>
    <w:rsid w:val="00B97B90"/>
    <w:rsid w:val="00B97C45"/>
    <w:rsid w:val="00BA0205"/>
    <w:rsid w:val="00BA1AA0"/>
    <w:rsid w:val="00BA1CF6"/>
    <w:rsid w:val="00BA1FDF"/>
    <w:rsid w:val="00BA2081"/>
    <w:rsid w:val="00BA2A5B"/>
    <w:rsid w:val="00BA3420"/>
    <w:rsid w:val="00BA4524"/>
    <w:rsid w:val="00BA4C31"/>
    <w:rsid w:val="00BA4F76"/>
    <w:rsid w:val="00BA5F2F"/>
    <w:rsid w:val="00BA5F5C"/>
    <w:rsid w:val="00BA6196"/>
    <w:rsid w:val="00BA6198"/>
    <w:rsid w:val="00BA6251"/>
    <w:rsid w:val="00BA683E"/>
    <w:rsid w:val="00BA786B"/>
    <w:rsid w:val="00BA7ADE"/>
    <w:rsid w:val="00BA7BF7"/>
    <w:rsid w:val="00BA7D76"/>
    <w:rsid w:val="00BB02DF"/>
    <w:rsid w:val="00BB1046"/>
    <w:rsid w:val="00BB10D3"/>
    <w:rsid w:val="00BB114E"/>
    <w:rsid w:val="00BB1267"/>
    <w:rsid w:val="00BB1460"/>
    <w:rsid w:val="00BB180F"/>
    <w:rsid w:val="00BB1E73"/>
    <w:rsid w:val="00BB2518"/>
    <w:rsid w:val="00BB30EE"/>
    <w:rsid w:val="00BB3382"/>
    <w:rsid w:val="00BB387A"/>
    <w:rsid w:val="00BB3FB2"/>
    <w:rsid w:val="00BB40AA"/>
    <w:rsid w:val="00BB40B4"/>
    <w:rsid w:val="00BB464F"/>
    <w:rsid w:val="00BB4D53"/>
    <w:rsid w:val="00BB5267"/>
    <w:rsid w:val="00BB549E"/>
    <w:rsid w:val="00BB5D33"/>
    <w:rsid w:val="00BB60BF"/>
    <w:rsid w:val="00BB6C3D"/>
    <w:rsid w:val="00BB73BB"/>
    <w:rsid w:val="00BB73E5"/>
    <w:rsid w:val="00BB778F"/>
    <w:rsid w:val="00BB7AA2"/>
    <w:rsid w:val="00BB7E03"/>
    <w:rsid w:val="00BC0052"/>
    <w:rsid w:val="00BC00C3"/>
    <w:rsid w:val="00BC03C5"/>
    <w:rsid w:val="00BC06AB"/>
    <w:rsid w:val="00BC0889"/>
    <w:rsid w:val="00BC0D73"/>
    <w:rsid w:val="00BC15E7"/>
    <w:rsid w:val="00BC1C3F"/>
    <w:rsid w:val="00BC21D8"/>
    <w:rsid w:val="00BC2828"/>
    <w:rsid w:val="00BC2FC3"/>
    <w:rsid w:val="00BC3CDC"/>
    <w:rsid w:val="00BC3FB6"/>
    <w:rsid w:val="00BC41BA"/>
    <w:rsid w:val="00BC41E7"/>
    <w:rsid w:val="00BC4757"/>
    <w:rsid w:val="00BC4CDB"/>
    <w:rsid w:val="00BC55EE"/>
    <w:rsid w:val="00BC5BFA"/>
    <w:rsid w:val="00BC5CCC"/>
    <w:rsid w:val="00BC5EB8"/>
    <w:rsid w:val="00BC65B7"/>
    <w:rsid w:val="00BC79A8"/>
    <w:rsid w:val="00BC7CF9"/>
    <w:rsid w:val="00BD1B20"/>
    <w:rsid w:val="00BD2F1F"/>
    <w:rsid w:val="00BD416D"/>
    <w:rsid w:val="00BD43F0"/>
    <w:rsid w:val="00BD48A6"/>
    <w:rsid w:val="00BD55A6"/>
    <w:rsid w:val="00BD5665"/>
    <w:rsid w:val="00BD5DB0"/>
    <w:rsid w:val="00BD6268"/>
    <w:rsid w:val="00BD67F5"/>
    <w:rsid w:val="00BD6AD0"/>
    <w:rsid w:val="00BD6CA4"/>
    <w:rsid w:val="00BD73AA"/>
    <w:rsid w:val="00BE0145"/>
    <w:rsid w:val="00BE0576"/>
    <w:rsid w:val="00BE0E94"/>
    <w:rsid w:val="00BE178D"/>
    <w:rsid w:val="00BE1C8C"/>
    <w:rsid w:val="00BE1F66"/>
    <w:rsid w:val="00BE2338"/>
    <w:rsid w:val="00BE25B7"/>
    <w:rsid w:val="00BE280C"/>
    <w:rsid w:val="00BE28CA"/>
    <w:rsid w:val="00BE4618"/>
    <w:rsid w:val="00BE4A65"/>
    <w:rsid w:val="00BE52D3"/>
    <w:rsid w:val="00BE5453"/>
    <w:rsid w:val="00BE5865"/>
    <w:rsid w:val="00BE5A1B"/>
    <w:rsid w:val="00BE61D3"/>
    <w:rsid w:val="00BE663F"/>
    <w:rsid w:val="00BE732C"/>
    <w:rsid w:val="00BE77E7"/>
    <w:rsid w:val="00BE791A"/>
    <w:rsid w:val="00BE7ED6"/>
    <w:rsid w:val="00BF0213"/>
    <w:rsid w:val="00BF0408"/>
    <w:rsid w:val="00BF0FE6"/>
    <w:rsid w:val="00BF11B5"/>
    <w:rsid w:val="00BF14F2"/>
    <w:rsid w:val="00BF2527"/>
    <w:rsid w:val="00BF2E86"/>
    <w:rsid w:val="00BF2FC5"/>
    <w:rsid w:val="00BF3944"/>
    <w:rsid w:val="00BF423F"/>
    <w:rsid w:val="00BF465F"/>
    <w:rsid w:val="00BF4F3D"/>
    <w:rsid w:val="00BF5264"/>
    <w:rsid w:val="00BF5544"/>
    <w:rsid w:val="00BF5EB6"/>
    <w:rsid w:val="00BF60C8"/>
    <w:rsid w:val="00BF6407"/>
    <w:rsid w:val="00BF6A24"/>
    <w:rsid w:val="00BF6DEA"/>
    <w:rsid w:val="00BF757D"/>
    <w:rsid w:val="00BF7AD7"/>
    <w:rsid w:val="00BF7F57"/>
    <w:rsid w:val="00C000AC"/>
    <w:rsid w:val="00C00746"/>
    <w:rsid w:val="00C00D89"/>
    <w:rsid w:val="00C00DDA"/>
    <w:rsid w:val="00C01E44"/>
    <w:rsid w:val="00C01EE6"/>
    <w:rsid w:val="00C02162"/>
    <w:rsid w:val="00C02233"/>
    <w:rsid w:val="00C02CE6"/>
    <w:rsid w:val="00C030C6"/>
    <w:rsid w:val="00C036AF"/>
    <w:rsid w:val="00C036D6"/>
    <w:rsid w:val="00C037C3"/>
    <w:rsid w:val="00C037CC"/>
    <w:rsid w:val="00C04C17"/>
    <w:rsid w:val="00C05155"/>
    <w:rsid w:val="00C0541A"/>
    <w:rsid w:val="00C06523"/>
    <w:rsid w:val="00C068B7"/>
    <w:rsid w:val="00C06A36"/>
    <w:rsid w:val="00C070E7"/>
    <w:rsid w:val="00C0748E"/>
    <w:rsid w:val="00C075D5"/>
    <w:rsid w:val="00C07CF4"/>
    <w:rsid w:val="00C07EE3"/>
    <w:rsid w:val="00C102D9"/>
    <w:rsid w:val="00C10E80"/>
    <w:rsid w:val="00C1188F"/>
    <w:rsid w:val="00C11AF9"/>
    <w:rsid w:val="00C11D8A"/>
    <w:rsid w:val="00C121AE"/>
    <w:rsid w:val="00C12444"/>
    <w:rsid w:val="00C12C59"/>
    <w:rsid w:val="00C13818"/>
    <w:rsid w:val="00C14206"/>
    <w:rsid w:val="00C14D27"/>
    <w:rsid w:val="00C15020"/>
    <w:rsid w:val="00C1547D"/>
    <w:rsid w:val="00C15902"/>
    <w:rsid w:val="00C15E01"/>
    <w:rsid w:val="00C1661C"/>
    <w:rsid w:val="00C1663B"/>
    <w:rsid w:val="00C169FF"/>
    <w:rsid w:val="00C16DF7"/>
    <w:rsid w:val="00C17461"/>
    <w:rsid w:val="00C205C8"/>
    <w:rsid w:val="00C21A82"/>
    <w:rsid w:val="00C21BE1"/>
    <w:rsid w:val="00C21C58"/>
    <w:rsid w:val="00C21DA4"/>
    <w:rsid w:val="00C225F2"/>
    <w:rsid w:val="00C22D0A"/>
    <w:rsid w:val="00C22D4C"/>
    <w:rsid w:val="00C23B7C"/>
    <w:rsid w:val="00C2410E"/>
    <w:rsid w:val="00C24D32"/>
    <w:rsid w:val="00C255D2"/>
    <w:rsid w:val="00C25695"/>
    <w:rsid w:val="00C26565"/>
    <w:rsid w:val="00C2659F"/>
    <w:rsid w:val="00C26EB0"/>
    <w:rsid w:val="00C26F08"/>
    <w:rsid w:val="00C30188"/>
    <w:rsid w:val="00C3034C"/>
    <w:rsid w:val="00C30619"/>
    <w:rsid w:val="00C311BF"/>
    <w:rsid w:val="00C31331"/>
    <w:rsid w:val="00C31ABF"/>
    <w:rsid w:val="00C31DFE"/>
    <w:rsid w:val="00C32A7B"/>
    <w:rsid w:val="00C32F8D"/>
    <w:rsid w:val="00C334DC"/>
    <w:rsid w:val="00C3365E"/>
    <w:rsid w:val="00C34091"/>
    <w:rsid w:val="00C34C54"/>
    <w:rsid w:val="00C35BC4"/>
    <w:rsid w:val="00C35E53"/>
    <w:rsid w:val="00C3623C"/>
    <w:rsid w:val="00C3630B"/>
    <w:rsid w:val="00C3638F"/>
    <w:rsid w:val="00C365E7"/>
    <w:rsid w:val="00C36F8B"/>
    <w:rsid w:val="00C36FC2"/>
    <w:rsid w:val="00C371C3"/>
    <w:rsid w:val="00C40410"/>
    <w:rsid w:val="00C40600"/>
    <w:rsid w:val="00C40896"/>
    <w:rsid w:val="00C4124A"/>
    <w:rsid w:val="00C413E1"/>
    <w:rsid w:val="00C417F0"/>
    <w:rsid w:val="00C42045"/>
    <w:rsid w:val="00C42137"/>
    <w:rsid w:val="00C4222F"/>
    <w:rsid w:val="00C4241D"/>
    <w:rsid w:val="00C424FC"/>
    <w:rsid w:val="00C42C75"/>
    <w:rsid w:val="00C43618"/>
    <w:rsid w:val="00C43673"/>
    <w:rsid w:val="00C43977"/>
    <w:rsid w:val="00C43A67"/>
    <w:rsid w:val="00C43B06"/>
    <w:rsid w:val="00C453A9"/>
    <w:rsid w:val="00C455B6"/>
    <w:rsid w:val="00C4561E"/>
    <w:rsid w:val="00C4568E"/>
    <w:rsid w:val="00C456AE"/>
    <w:rsid w:val="00C4590F"/>
    <w:rsid w:val="00C46052"/>
    <w:rsid w:val="00C46998"/>
    <w:rsid w:val="00C46F14"/>
    <w:rsid w:val="00C470D5"/>
    <w:rsid w:val="00C474CB"/>
    <w:rsid w:val="00C477D6"/>
    <w:rsid w:val="00C47C49"/>
    <w:rsid w:val="00C500D1"/>
    <w:rsid w:val="00C50249"/>
    <w:rsid w:val="00C506C5"/>
    <w:rsid w:val="00C50A85"/>
    <w:rsid w:val="00C50F64"/>
    <w:rsid w:val="00C513D6"/>
    <w:rsid w:val="00C51F11"/>
    <w:rsid w:val="00C524DF"/>
    <w:rsid w:val="00C5265C"/>
    <w:rsid w:val="00C52778"/>
    <w:rsid w:val="00C53255"/>
    <w:rsid w:val="00C536E8"/>
    <w:rsid w:val="00C53C99"/>
    <w:rsid w:val="00C555D9"/>
    <w:rsid w:val="00C556F9"/>
    <w:rsid w:val="00C561AB"/>
    <w:rsid w:val="00C56C12"/>
    <w:rsid w:val="00C56FC2"/>
    <w:rsid w:val="00C56FDD"/>
    <w:rsid w:val="00C57647"/>
    <w:rsid w:val="00C57BFA"/>
    <w:rsid w:val="00C606CE"/>
    <w:rsid w:val="00C61539"/>
    <w:rsid w:val="00C617FF"/>
    <w:rsid w:val="00C61C36"/>
    <w:rsid w:val="00C620FA"/>
    <w:rsid w:val="00C62CCF"/>
    <w:rsid w:val="00C630A8"/>
    <w:rsid w:val="00C63139"/>
    <w:rsid w:val="00C63309"/>
    <w:rsid w:val="00C633FD"/>
    <w:rsid w:val="00C63465"/>
    <w:rsid w:val="00C65563"/>
    <w:rsid w:val="00C65747"/>
    <w:rsid w:val="00C659E7"/>
    <w:rsid w:val="00C65D6E"/>
    <w:rsid w:val="00C65FEE"/>
    <w:rsid w:val="00C66265"/>
    <w:rsid w:val="00C66479"/>
    <w:rsid w:val="00C66A4C"/>
    <w:rsid w:val="00C66ABE"/>
    <w:rsid w:val="00C6747F"/>
    <w:rsid w:val="00C67B42"/>
    <w:rsid w:val="00C70AD3"/>
    <w:rsid w:val="00C70C30"/>
    <w:rsid w:val="00C70DB5"/>
    <w:rsid w:val="00C7129E"/>
    <w:rsid w:val="00C717A5"/>
    <w:rsid w:val="00C71871"/>
    <w:rsid w:val="00C7243C"/>
    <w:rsid w:val="00C724DF"/>
    <w:rsid w:val="00C73383"/>
    <w:rsid w:val="00C73391"/>
    <w:rsid w:val="00C73411"/>
    <w:rsid w:val="00C74069"/>
    <w:rsid w:val="00C743BF"/>
    <w:rsid w:val="00C74560"/>
    <w:rsid w:val="00C74BE7"/>
    <w:rsid w:val="00C74E22"/>
    <w:rsid w:val="00C74FA0"/>
    <w:rsid w:val="00C767B9"/>
    <w:rsid w:val="00C76BEC"/>
    <w:rsid w:val="00C7706C"/>
    <w:rsid w:val="00C772D0"/>
    <w:rsid w:val="00C7756B"/>
    <w:rsid w:val="00C775E1"/>
    <w:rsid w:val="00C77802"/>
    <w:rsid w:val="00C77E3D"/>
    <w:rsid w:val="00C77E65"/>
    <w:rsid w:val="00C80380"/>
    <w:rsid w:val="00C803A2"/>
    <w:rsid w:val="00C81AC0"/>
    <w:rsid w:val="00C81D51"/>
    <w:rsid w:val="00C824A8"/>
    <w:rsid w:val="00C828FB"/>
    <w:rsid w:val="00C832D3"/>
    <w:rsid w:val="00C833E6"/>
    <w:rsid w:val="00C856EE"/>
    <w:rsid w:val="00C857BF"/>
    <w:rsid w:val="00C85EF1"/>
    <w:rsid w:val="00C8643E"/>
    <w:rsid w:val="00C87B53"/>
    <w:rsid w:val="00C87DC2"/>
    <w:rsid w:val="00C90046"/>
    <w:rsid w:val="00C901B7"/>
    <w:rsid w:val="00C906EE"/>
    <w:rsid w:val="00C91182"/>
    <w:rsid w:val="00C91DE0"/>
    <w:rsid w:val="00C92DB8"/>
    <w:rsid w:val="00C9316E"/>
    <w:rsid w:val="00C9408C"/>
    <w:rsid w:val="00C944C8"/>
    <w:rsid w:val="00C94E86"/>
    <w:rsid w:val="00C95003"/>
    <w:rsid w:val="00C95E35"/>
    <w:rsid w:val="00C95FC7"/>
    <w:rsid w:val="00C9657B"/>
    <w:rsid w:val="00C96AB5"/>
    <w:rsid w:val="00C96D32"/>
    <w:rsid w:val="00C96F55"/>
    <w:rsid w:val="00C97449"/>
    <w:rsid w:val="00C97DE4"/>
    <w:rsid w:val="00CA0103"/>
    <w:rsid w:val="00CA0192"/>
    <w:rsid w:val="00CA02C3"/>
    <w:rsid w:val="00CA0571"/>
    <w:rsid w:val="00CA058B"/>
    <w:rsid w:val="00CA09F1"/>
    <w:rsid w:val="00CA1576"/>
    <w:rsid w:val="00CA1F53"/>
    <w:rsid w:val="00CA2350"/>
    <w:rsid w:val="00CA2A9C"/>
    <w:rsid w:val="00CA2B09"/>
    <w:rsid w:val="00CA2B75"/>
    <w:rsid w:val="00CA2F0F"/>
    <w:rsid w:val="00CA3406"/>
    <w:rsid w:val="00CA3854"/>
    <w:rsid w:val="00CA39FD"/>
    <w:rsid w:val="00CA3A03"/>
    <w:rsid w:val="00CA3FE7"/>
    <w:rsid w:val="00CA43E5"/>
    <w:rsid w:val="00CA45B1"/>
    <w:rsid w:val="00CA550D"/>
    <w:rsid w:val="00CA594B"/>
    <w:rsid w:val="00CA59DF"/>
    <w:rsid w:val="00CA5D59"/>
    <w:rsid w:val="00CA61CF"/>
    <w:rsid w:val="00CA6AF2"/>
    <w:rsid w:val="00CA6BA1"/>
    <w:rsid w:val="00CA6BEF"/>
    <w:rsid w:val="00CA719F"/>
    <w:rsid w:val="00CA79A1"/>
    <w:rsid w:val="00CA79AB"/>
    <w:rsid w:val="00CA7B1D"/>
    <w:rsid w:val="00CB00E5"/>
    <w:rsid w:val="00CB04F1"/>
    <w:rsid w:val="00CB05FB"/>
    <w:rsid w:val="00CB1CFC"/>
    <w:rsid w:val="00CB1D6D"/>
    <w:rsid w:val="00CB21A9"/>
    <w:rsid w:val="00CB23F5"/>
    <w:rsid w:val="00CB386F"/>
    <w:rsid w:val="00CB40F2"/>
    <w:rsid w:val="00CB58BB"/>
    <w:rsid w:val="00CB59F8"/>
    <w:rsid w:val="00CB6F2A"/>
    <w:rsid w:val="00CB6FA7"/>
    <w:rsid w:val="00CB742E"/>
    <w:rsid w:val="00CB74A0"/>
    <w:rsid w:val="00CC0461"/>
    <w:rsid w:val="00CC0D37"/>
    <w:rsid w:val="00CC0EBD"/>
    <w:rsid w:val="00CC1242"/>
    <w:rsid w:val="00CC1329"/>
    <w:rsid w:val="00CC19F6"/>
    <w:rsid w:val="00CC202B"/>
    <w:rsid w:val="00CC3B76"/>
    <w:rsid w:val="00CC455F"/>
    <w:rsid w:val="00CC4BE7"/>
    <w:rsid w:val="00CC4C07"/>
    <w:rsid w:val="00CC575E"/>
    <w:rsid w:val="00CC58C8"/>
    <w:rsid w:val="00CC5BA6"/>
    <w:rsid w:val="00CC5CF6"/>
    <w:rsid w:val="00CC6878"/>
    <w:rsid w:val="00CC6CF4"/>
    <w:rsid w:val="00CC71F1"/>
    <w:rsid w:val="00CC73CD"/>
    <w:rsid w:val="00CC77EF"/>
    <w:rsid w:val="00CC7B9A"/>
    <w:rsid w:val="00CC7C18"/>
    <w:rsid w:val="00CC7D04"/>
    <w:rsid w:val="00CD05D7"/>
    <w:rsid w:val="00CD08B5"/>
    <w:rsid w:val="00CD156C"/>
    <w:rsid w:val="00CD1AD7"/>
    <w:rsid w:val="00CD21B6"/>
    <w:rsid w:val="00CD23FD"/>
    <w:rsid w:val="00CD2400"/>
    <w:rsid w:val="00CD2589"/>
    <w:rsid w:val="00CD2993"/>
    <w:rsid w:val="00CD2C77"/>
    <w:rsid w:val="00CD35B1"/>
    <w:rsid w:val="00CD46F0"/>
    <w:rsid w:val="00CD4C95"/>
    <w:rsid w:val="00CD5620"/>
    <w:rsid w:val="00CD57F1"/>
    <w:rsid w:val="00CD5812"/>
    <w:rsid w:val="00CD78EE"/>
    <w:rsid w:val="00CD7F81"/>
    <w:rsid w:val="00CE016B"/>
    <w:rsid w:val="00CE12AA"/>
    <w:rsid w:val="00CE12BC"/>
    <w:rsid w:val="00CE1AEF"/>
    <w:rsid w:val="00CE1BB0"/>
    <w:rsid w:val="00CE1CA0"/>
    <w:rsid w:val="00CE1CB3"/>
    <w:rsid w:val="00CE247A"/>
    <w:rsid w:val="00CE2495"/>
    <w:rsid w:val="00CE26BF"/>
    <w:rsid w:val="00CE27AD"/>
    <w:rsid w:val="00CE2A53"/>
    <w:rsid w:val="00CE2B7E"/>
    <w:rsid w:val="00CE3044"/>
    <w:rsid w:val="00CE36AA"/>
    <w:rsid w:val="00CE4633"/>
    <w:rsid w:val="00CE48B4"/>
    <w:rsid w:val="00CE58A2"/>
    <w:rsid w:val="00CE5930"/>
    <w:rsid w:val="00CE5BAE"/>
    <w:rsid w:val="00CE6BFE"/>
    <w:rsid w:val="00CE6CD3"/>
    <w:rsid w:val="00CE7C2E"/>
    <w:rsid w:val="00CF0F8C"/>
    <w:rsid w:val="00CF15C6"/>
    <w:rsid w:val="00CF183F"/>
    <w:rsid w:val="00CF1E8A"/>
    <w:rsid w:val="00CF2021"/>
    <w:rsid w:val="00CF2CCB"/>
    <w:rsid w:val="00CF2EE2"/>
    <w:rsid w:val="00CF3ABA"/>
    <w:rsid w:val="00CF4133"/>
    <w:rsid w:val="00CF540F"/>
    <w:rsid w:val="00CF5AFA"/>
    <w:rsid w:val="00CF64AF"/>
    <w:rsid w:val="00CF6957"/>
    <w:rsid w:val="00CF6BFA"/>
    <w:rsid w:val="00CF6E0D"/>
    <w:rsid w:val="00CF758C"/>
    <w:rsid w:val="00CF7B8F"/>
    <w:rsid w:val="00CF7BB2"/>
    <w:rsid w:val="00CF7BBA"/>
    <w:rsid w:val="00CF7E7C"/>
    <w:rsid w:val="00CF7E8B"/>
    <w:rsid w:val="00D00039"/>
    <w:rsid w:val="00D00078"/>
    <w:rsid w:val="00D000F8"/>
    <w:rsid w:val="00D00199"/>
    <w:rsid w:val="00D00406"/>
    <w:rsid w:val="00D00D75"/>
    <w:rsid w:val="00D01069"/>
    <w:rsid w:val="00D0170B"/>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F9"/>
    <w:rsid w:val="00D06467"/>
    <w:rsid w:val="00D06671"/>
    <w:rsid w:val="00D06673"/>
    <w:rsid w:val="00D0737D"/>
    <w:rsid w:val="00D07CD4"/>
    <w:rsid w:val="00D10120"/>
    <w:rsid w:val="00D10642"/>
    <w:rsid w:val="00D10C34"/>
    <w:rsid w:val="00D10D17"/>
    <w:rsid w:val="00D11370"/>
    <w:rsid w:val="00D11935"/>
    <w:rsid w:val="00D12509"/>
    <w:rsid w:val="00D126C7"/>
    <w:rsid w:val="00D129BE"/>
    <w:rsid w:val="00D137F1"/>
    <w:rsid w:val="00D1394F"/>
    <w:rsid w:val="00D1446B"/>
    <w:rsid w:val="00D14BAB"/>
    <w:rsid w:val="00D15A40"/>
    <w:rsid w:val="00D15C14"/>
    <w:rsid w:val="00D15E18"/>
    <w:rsid w:val="00D15FE3"/>
    <w:rsid w:val="00D15FF5"/>
    <w:rsid w:val="00D165DE"/>
    <w:rsid w:val="00D16638"/>
    <w:rsid w:val="00D166BC"/>
    <w:rsid w:val="00D1798E"/>
    <w:rsid w:val="00D20041"/>
    <w:rsid w:val="00D2053E"/>
    <w:rsid w:val="00D2076D"/>
    <w:rsid w:val="00D21200"/>
    <w:rsid w:val="00D2141E"/>
    <w:rsid w:val="00D2166E"/>
    <w:rsid w:val="00D21767"/>
    <w:rsid w:val="00D219D5"/>
    <w:rsid w:val="00D22689"/>
    <w:rsid w:val="00D22832"/>
    <w:rsid w:val="00D22C73"/>
    <w:rsid w:val="00D22E53"/>
    <w:rsid w:val="00D22EFF"/>
    <w:rsid w:val="00D23114"/>
    <w:rsid w:val="00D238AE"/>
    <w:rsid w:val="00D23BE4"/>
    <w:rsid w:val="00D24DB0"/>
    <w:rsid w:val="00D24E1A"/>
    <w:rsid w:val="00D252A4"/>
    <w:rsid w:val="00D25341"/>
    <w:rsid w:val="00D264EE"/>
    <w:rsid w:val="00D2695C"/>
    <w:rsid w:val="00D26D78"/>
    <w:rsid w:val="00D2725E"/>
    <w:rsid w:val="00D273D0"/>
    <w:rsid w:val="00D273D3"/>
    <w:rsid w:val="00D30AA3"/>
    <w:rsid w:val="00D30F5B"/>
    <w:rsid w:val="00D31DCE"/>
    <w:rsid w:val="00D32425"/>
    <w:rsid w:val="00D32813"/>
    <w:rsid w:val="00D331C9"/>
    <w:rsid w:val="00D33297"/>
    <w:rsid w:val="00D339EC"/>
    <w:rsid w:val="00D33C1A"/>
    <w:rsid w:val="00D33F07"/>
    <w:rsid w:val="00D341EE"/>
    <w:rsid w:val="00D34655"/>
    <w:rsid w:val="00D34B4B"/>
    <w:rsid w:val="00D355AB"/>
    <w:rsid w:val="00D35999"/>
    <w:rsid w:val="00D35FFD"/>
    <w:rsid w:val="00D36761"/>
    <w:rsid w:val="00D36B0C"/>
    <w:rsid w:val="00D36FCC"/>
    <w:rsid w:val="00D3725C"/>
    <w:rsid w:val="00D3730E"/>
    <w:rsid w:val="00D37D67"/>
    <w:rsid w:val="00D400D4"/>
    <w:rsid w:val="00D40819"/>
    <w:rsid w:val="00D40D43"/>
    <w:rsid w:val="00D40EBF"/>
    <w:rsid w:val="00D4108C"/>
    <w:rsid w:val="00D41145"/>
    <w:rsid w:val="00D4155F"/>
    <w:rsid w:val="00D41E75"/>
    <w:rsid w:val="00D42320"/>
    <w:rsid w:val="00D42809"/>
    <w:rsid w:val="00D432C4"/>
    <w:rsid w:val="00D437E8"/>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193"/>
    <w:rsid w:val="00D501B2"/>
    <w:rsid w:val="00D506FE"/>
    <w:rsid w:val="00D50C29"/>
    <w:rsid w:val="00D51040"/>
    <w:rsid w:val="00D514EE"/>
    <w:rsid w:val="00D528DE"/>
    <w:rsid w:val="00D531D8"/>
    <w:rsid w:val="00D5355C"/>
    <w:rsid w:val="00D53EDB"/>
    <w:rsid w:val="00D53F7E"/>
    <w:rsid w:val="00D5474F"/>
    <w:rsid w:val="00D5484D"/>
    <w:rsid w:val="00D5492D"/>
    <w:rsid w:val="00D54BB9"/>
    <w:rsid w:val="00D5546F"/>
    <w:rsid w:val="00D55522"/>
    <w:rsid w:val="00D555B4"/>
    <w:rsid w:val="00D55FBC"/>
    <w:rsid w:val="00D561A8"/>
    <w:rsid w:val="00D56434"/>
    <w:rsid w:val="00D57243"/>
    <w:rsid w:val="00D57DD5"/>
    <w:rsid w:val="00D60219"/>
    <w:rsid w:val="00D6099F"/>
    <w:rsid w:val="00D60D88"/>
    <w:rsid w:val="00D60D9D"/>
    <w:rsid w:val="00D617E8"/>
    <w:rsid w:val="00D618E2"/>
    <w:rsid w:val="00D619FA"/>
    <w:rsid w:val="00D63B09"/>
    <w:rsid w:val="00D63D81"/>
    <w:rsid w:val="00D64163"/>
    <w:rsid w:val="00D6425B"/>
    <w:rsid w:val="00D64A6C"/>
    <w:rsid w:val="00D65A87"/>
    <w:rsid w:val="00D66056"/>
    <w:rsid w:val="00D665C5"/>
    <w:rsid w:val="00D66A8F"/>
    <w:rsid w:val="00D66ED2"/>
    <w:rsid w:val="00D66F61"/>
    <w:rsid w:val="00D676E8"/>
    <w:rsid w:val="00D67CEA"/>
    <w:rsid w:val="00D70021"/>
    <w:rsid w:val="00D7049D"/>
    <w:rsid w:val="00D708AB"/>
    <w:rsid w:val="00D70E45"/>
    <w:rsid w:val="00D718BF"/>
    <w:rsid w:val="00D719E5"/>
    <w:rsid w:val="00D71C4C"/>
    <w:rsid w:val="00D71D04"/>
    <w:rsid w:val="00D720D6"/>
    <w:rsid w:val="00D72445"/>
    <w:rsid w:val="00D72AB9"/>
    <w:rsid w:val="00D72E1E"/>
    <w:rsid w:val="00D739EF"/>
    <w:rsid w:val="00D73E83"/>
    <w:rsid w:val="00D74535"/>
    <w:rsid w:val="00D74B55"/>
    <w:rsid w:val="00D74ECB"/>
    <w:rsid w:val="00D75806"/>
    <w:rsid w:val="00D75970"/>
    <w:rsid w:val="00D75995"/>
    <w:rsid w:val="00D75F31"/>
    <w:rsid w:val="00D77342"/>
    <w:rsid w:val="00D77CF3"/>
    <w:rsid w:val="00D77EC7"/>
    <w:rsid w:val="00D80519"/>
    <w:rsid w:val="00D80679"/>
    <w:rsid w:val="00D80D98"/>
    <w:rsid w:val="00D813E3"/>
    <w:rsid w:val="00D82559"/>
    <w:rsid w:val="00D826A6"/>
    <w:rsid w:val="00D82728"/>
    <w:rsid w:val="00D829A5"/>
    <w:rsid w:val="00D83D75"/>
    <w:rsid w:val="00D83DBA"/>
    <w:rsid w:val="00D83E55"/>
    <w:rsid w:val="00D846D8"/>
    <w:rsid w:val="00D84784"/>
    <w:rsid w:val="00D86031"/>
    <w:rsid w:val="00D87471"/>
    <w:rsid w:val="00D87CFA"/>
    <w:rsid w:val="00D87D78"/>
    <w:rsid w:val="00D90070"/>
    <w:rsid w:val="00D90CBC"/>
    <w:rsid w:val="00D919F6"/>
    <w:rsid w:val="00D9208E"/>
    <w:rsid w:val="00D9246D"/>
    <w:rsid w:val="00D927C3"/>
    <w:rsid w:val="00D9281E"/>
    <w:rsid w:val="00D92A73"/>
    <w:rsid w:val="00D92DD1"/>
    <w:rsid w:val="00D92E6E"/>
    <w:rsid w:val="00D936DC"/>
    <w:rsid w:val="00D93939"/>
    <w:rsid w:val="00D93AC3"/>
    <w:rsid w:val="00D93D85"/>
    <w:rsid w:val="00D946B0"/>
    <w:rsid w:val="00D94936"/>
    <w:rsid w:val="00D94E47"/>
    <w:rsid w:val="00D953B8"/>
    <w:rsid w:val="00D956D7"/>
    <w:rsid w:val="00D95B55"/>
    <w:rsid w:val="00D95B86"/>
    <w:rsid w:val="00D95CE1"/>
    <w:rsid w:val="00D95D31"/>
    <w:rsid w:val="00D9623E"/>
    <w:rsid w:val="00D96436"/>
    <w:rsid w:val="00D9693C"/>
    <w:rsid w:val="00D96C46"/>
    <w:rsid w:val="00D97774"/>
    <w:rsid w:val="00D97989"/>
    <w:rsid w:val="00DA05D1"/>
    <w:rsid w:val="00DA0636"/>
    <w:rsid w:val="00DA06D2"/>
    <w:rsid w:val="00DA106A"/>
    <w:rsid w:val="00DA1140"/>
    <w:rsid w:val="00DA17CC"/>
    <w:rsid w:val="00DA1BEF"/>
    <w:rsid w:val="00DA1F98"/>
    <w:rsid w:val="00DA2D9E"/>
    <w:rsid w:val="00DA3142"/>
    <w:rsid w:val="00DA34FE"/>
    <w:rsid w:val="00DA3F32"/>
    <w:rsid w:val="00DA4086"/>
    <w:rsid w:val="00DA43D9"/>
    <w:rsid w:val="00DA4F4C"/>
    <w:rsid w:val="00DA64BC"/>
    <w:rsid w:val="00DA722D"/>
    <w:rsid w:val="00DA7248"/>
    <w:rsid w:val="00DA725E"/>
    <w:rsid w:val="00DA770E"/>
    <w:rsid w:val="00DA7E18"/>
    <w:rsid w:val="00DB015E"/>
    <w:rsid w:val="00DB0FF1"/>
    <w:rsid w:val="00DB132B"/>
    <w:rsid w:val="00DB1EBD"/>
    <w:rsid w:val="00DB273C"/>
    <w:rsid w:val="00DB31B9"/>
    <w:rsid w:val="00DB324A"/>
    <w:rsid w:val="00DB3266"/>
    <w:rsid w:val="00DB34AF"/>
    <w:rsid w:val="00DB3549"/>
    <w:rsid w:val="00DB3616"/>
    <w:rsid w:val="00DB3C52"/>
    <w:rsid w:val="00DB42CA"/>
    <w:rsid w:val="00DB5156"/>
    <w:rsid w:val="00DB6129"/>
    <w:rsid w:val="00DB61D7"/>
    <w:rsid w:val="00DB6752"/>
    <w:rsid w:val="00DB7024"/>
    <w:rsid w:val="00DB71EB"/>
    <w:rsid w:val="00DB7486"/>
    <w:rsid w:val="00DB750D"/>
    <w:rsid w:val="00DB7751"/>
    <w:rsid w:val="00DC0173"/>
    <w:rsid w:val="00DC086F"/>
    <w:rsid w:val="00DC0AF7"/>
    <w:rsid w:val="00DC13C1"/>
    <w:rsid w:val="00DC1D02"/>
    <w:rsid w:val="00DC2405"/>
    <w:rsid w:val="00DC3800"/>
    <w:rsid w:val="00DC3BE5"/>
    <w:rsid w:val="00DC4465"/>
    <w:rsid w:val="00DC4844"/>
    <w:rsid w:val="00DC49B8"/>
    <w:rsid w:val="00DC4DA9"/>
    <w:rsid w:val="00DC5330"/>
    <w:rsid w:val="00DC5E6B"/>
    <w:rsid w:val="00DC5F63"/>
    <w:rsid w:val="00DC61B1"/>
    <w:rsid w:val="00DC6A05"/>
    <w:rsid w:val="00DC6F4F"/>
    <w:rsid w:val="00DC7F73"/>
    <w:rsid w:val="00DD00A8"/>
    <w:rsid w:val="00DD026F"/>
    <w:rsid w:val="00DD0CEE"/>
    <w:rsid w:val="00DD1178"/>
    <w:rsid w:val="00DD2816"/>
    <w:rsid w:val="00DD2E30"/>
    <w:rsid w:val="00DD2FAA"/>
    <w:rsid w:val="00DD32D0"/>
    <w:rsid w:val="00DD3A79"/>
    <w:rsid w:val="00DD4CF0"/>
    <w:rsid w:val="00DD59E0"/>
    <w:rsid w:val="00DD610B"/>
    <w:rsid w:val="00DD6373"/>
    <w:rsid w:val="00DD6817"/>
    <w:rsid w:val="00DD70C3"/>
    <w:rsid w:val="00DD7BEC"/>
    <w:rsid w:val="00DE078E"/>
    <w:rsid w:val="00DE11EC"/>
    <w:rsid w:val="00DE127B"/>
    <w:rsid w:val="00DE1874"/>
    <w:rsid w:val="00DE24E9"/>
    <w:rsid w:val="00DE2A85"/>
    <w:rsid w:val="00DE2EFD"/>
    <w:rsid w:val="00DE2F2B"/>
    <w:rsid w:val="00DE335B"/>
    <w:rsid w:val="00DE34D0"/>
    <w:rsid w:val="00DE3597"/>
    <w:rsid w:val="00DE3917"/>
    <w:rsid w:val="00DE418D"/>
    <w:rsid w:val="00DE4347"/>
    <w:rsid w:val="00DE4570"/>
    <w:rsid w:val="00DE5425"/>
    <w:rsid w:val="00DE5637"/>
    <w:rsid w:val="00DE63B0"/>
    <w:rsid w:val="00DE6672"/>
    <w:rsid w:val="00DE7430"/>
    <w:rsid w:val="00DE750B"/>
    <w:rsid w:val="00DE7C8D"/>
    <w:rsid w:val="00DF01D3"/>
    <w:rsid w:val="00DF0921"/>
    <w:rsid w:val="00DF10F7"/>
    <w:rsid w:val="00DF173F"/>
    <w:rsid w:val="00DF22F7"/>
    <w:rsid w:val="00DF23BA"/>
    <w:rsid w:val="00DF23FA"/>
    <w:rsid w:val="00DF2438"/>
    <w:rsid w:val="00DF2452"/>
    <w:rsid w:val="00DF24F0"/>
    <w:rsid w:val="00DF26B8"/>
    <w:rsid w:val="00DF272C"/>
    <w:rsid w:val="00DF2D2D"/>
    <w:rsid w:val="00DF358E"/>
    <w:rsid w:val="00DF3C46"/>
    <w:rsid w:val="00DF4055"/>
    <w:rsid w:val="00DF4603"/>
    <w:rsid w:val="00DF4711"/>
    <w:rsid w:val="00DF4733"/>
    <w:rsid w:val="00DF51B4"/>
    <w:rsid w:val="00DF5A25"/>
    <w:rsid w:val="00DF5A61"/>
    <w:rsid w:val="00DF5D84"/>
    <w:rsid w:val="00DF5DC8"/>
    <w:rsid w:val="00DF5F83"/>
    <w:rsid w:val="00DF6164"/>
    <w:rsid w:val="00DF659F"/>
    <w:rsid w:val="00DF68AC"/>
    <w:rsid w:val="00DF6955"/>
    <w:rsid w:val="00DF6BBB"/>
    <w:rsid w:val="00DF7240"/>
    <w:rsid w:val="00DF726E"/>
    <w:rsid w:val="00DF7381"/>
    <w:rsid w:val="00DF74E8"/>
    <w:rsid w:val="00DF78C2"/>
    <w:rsid w:val="00DF7997"/>
    <w:rsid w:val="00E01469"/>
    <w:rsid w:val="00E01642"/>
    <w:rsid w:val="00E01AD0"/>
    <w:rsid w:val="00E01D4E"/>
    <w:rsid w:val="00E0245E"/>
    <w:rsid w:val="00E02530"/>
    <w:rsid w:val="00E0295F"/>
    <w:rsid w:val="00E02C23"/>
    <w:rsid w:val="00E03491"/>
    <w:rsid w:val="00E03CE2"/>
    <w:rsid w:val="00E040C5"/>
    <w:rsid w:val="00E04140"/>
    <w:rsid w:val="00E041F4"/>
    <w:rsid w:val="00E04997"/>
    <w:rsid w:val="00E04BBC"/>
    <w:rsid w:val="00E051D4"/>
    <w:rsid w:val="00E05437"/>
    <w:rsid w:val="00E05744"/>
    <w:rsid w:val="00E05AAB"/>
    <w:rsid w:val="00E05C2E"/>
    <w:rsid w:val="00E06B34"/>
    <w:rsid w:val="00E071CA"/>
    <w:rsid w:val="00E07436"/>
    <w:rsid w:val="00E07927"/>
    <w:rsid w:val="00E1019F"/>
    <w:rsid w:val="00E10B49"/>
    <w:rsid w:val="00E11096"/>
    <w:rsid w:val="00E117BD"/>
    <w:rsid w:val="00E11958"/>
    <w:rsid w:val="00E119CC"/>
    <w:rsid w:val="00E11B3C"/>
    <w:rsid w:val="00E122B0"/>
    <w:rsid w:val="00E12681"/>
    <w:rsid w:val="00E12889"/>
    <w:rsid w:val="00E12C71"/>
    <w:rsid w:val="00E12D78"/>
    <w:rsid w:val="00E12E93"/>
    <w:rsid w:val="00E12FDF"/>
    <w:rsid w:val="00E13566"/>
    <w:rsid w:val="00E13C88"/>
    <w:rsid w:val="00E13F2E"/>
    <w:rsid w:val="00E142CC"/>
    <w:rsid w:val="00E147C7"/>
    <w:rsid w:val="00E14A86"/>
    <w:rsid w:val="00E14BC9"/>
    <w:rsid w:val="00E14CB5"/>
    <w:rsid w:val="00E14CE0"/>
    <w:rsid w:val="00E150A4"/>
    <w:rsid w:val="00E153F0"/>
    <w:rsid w:val="00E15758"/>
    <w:rsid w:val="00E159D1"/>
    <w:rsid w:val="00E15D20"/>
    <w:rsid w:val="00E161E6"/>
    <w:rsid w:val="00E1653A"/>
    <w:rsid w:val="00E16CC7"/>
    <w:rsid w:val="00E16CEF"/>
    <w:rsid w:val="00E171C2"/>
    <w:rsid w:val="00E1745B"/>
    <w:rsid w:val="00E176FD"/>
    <w:rsid w:val="00E1773F"/>
    <w:rsid w:val="00E17A9B"/>
    <w:rsid w:val="00E17C52"/>
    <w:rsid w:val="00E2022F"/>
    <w:rsid w:val="00E208BF"/>
    <w:rsid w:val="00E20E0F"/>
    <w:rsid w:val="00E215A2"/>
    <w:rsid w:val="00E2174D"/>
    <w:rsid w:val="00E21898"/>
    <w:rsid w:val="00E22024"/>
    <w:rsid w:val="00E222D1"/>
    <w:rsid w:val="00E22D24"/>
    <w:rsid w:val="00E237BB"/>
    <w:rsid w:val="00E24180"/>
    <w:rsid w:val="00E24908"/>
    <w:rsid w:val="00E25466"/>
    <w:rsid w:val="00E256B7"/>
    <w:rsid w:val="00E25D49"/>
    <w:rsid w:val="00E26865"/>
    <w:rsid w:val="00E268B6"/>
    <w:rsid w:val="00E26B32"/>
    <w:rsid w:val="00E26E97"/>
    <w:rsid w:val="00E27699"/>
    <w:rsid w:val="00E27756"/>
    <w:rsid w:val="00E30463"/>
    <w:rsid w:val="00E30580"/>
    <w:rsid w:val="00E316F6"/>
    <w:rsid w:val="00E318AE"/>
    <w:rsid w:val="00E318E7"/>
    <w:rsid w:val="00E31C0C"/>
    <w:rsid w:val="00E3332C"/>
    <w:rsid w:val="00E33F7E"/>
    <w:rsid w:val="00E34070"/>
    <w:rsid w:val="00E34244"/>
    <w:rsid w:val="00E34675"/>
    <w:rsid w:val="00E35141"/>
    <w:rsid w:val="00E35491"/>
    <w:rsid w:val="00E35F11"/>
    <w:rsid w:val="00E36304"/>
    <w:rsid w:val="00E3697C"/>
    <w:rsid w:val="00E36D2E"/>
    <w:rsid w:val="00E3725B"/>
    <w:rsid w:val="00E40353"/>
    <w:rsid w:val="00E408E1"/>
    <w:rsid w:val="00E4154F"/>
    <w:rsid w:val="00E4164C"/>
    <w:rsid w:val="00E42618"/>
    <w:rsid w:val="00E42814"/>
    <w:rsid w:val="00E42BF8"/>
    <w:rsid w:val="00E42E44"/>
    <w:rsid w:val="00E43982"/>
    <w:rsid w:val="00E43D2C"/>
    <w:rsid w:val="00E43D47"/>
    <w:rsid w:val="00E4407B"/>
    <w:rsid w:val="00E44232"/>
    <w:rsid w:val="00E449DD"/>
    <w:rsid w:val="00E450AA"/>
    <w:rsid w:val="00E45AEA"/>
    <w:rsid w:val="00E4605D"/>
    <w:rsid w:val="00E4620B"/>
    <w:rsid w:val="00E4637A"/>
    <w:rsid w:val="00E4690B"/>
    <w:rsid w:val="00E46B33"/>
    <w:rsid w:val="00E46F4B"/>
    <w:rsid w:val="00E47D92"/>
    <w:rsid w:val="00E50199"/>
    <w:rsid w:val="00E50C10"/>
    <w:rsid w:val="00E50F30"/>
    <w:rsid w:val="00E510E0"/>
    <w:rsid w:val="00E5133A"/>
    <w:rsid w:val="00E51811"/>
    <w:rsid w:val="00E51F52"/>
    <w:rsid w:val="00E52EFC"/>
    <w:rsid w:val="00E53979"/>
    <w:rsid w:val="00E54353"/>
    <w:rsid w:val="00E55DCE"/>
    <w:rsid w:val="00E602C7"/>
    <w:rsid w:val="00E60608"/>
    <w:rsid w:val="00E60756"/>
    <w:rsid w:val="00E60DD9"/>
    <w:rsid w:val="00E6109B"/>
    <w:rsid w:val="00E61351"/>
    <w:rsid w:val="00E621CB"/>
    <w:rsid w:val="00E62264"/>
    <w:rsid w:val="00E62334"/>
    <w:rsid w:val="00E6251B"/>
    <w:rsid w:val="00E62837"/>
    <w:rsid w:val="00E62A0D"/>
    <w:rsid w:val="00E63947"/>
    <w:rsid w:val="00E63E42"/>
    <w:rsid w:val="00E64686"/>
    <w:rsid w:val="00E651C3"/>
    <w:rsid w:val="00E656BF"/>
    <w:rsid w:val="00E65A80"/>
    <w:rsid w:val="00E65E9F"/>
    <w:rsid w:val="00E6614A"/>
    <w:rsid w:val="00E664E9"/>
    <w:rsid w:val="00E67145"/>
    <w:rsid w:val="00E6761E"/>
    <w:rsid w:val="00E677E8"/>
    <w:rsid w:val="00E67F29"/>
    <w:rsid w:val="00E67F9F"/>
    <w:rsid w:val="00E70400"/>
    <w:rsid w:val="00E70574"/>
    <w:rsid w:val="00E7125D"/>
    <w:rsid w:val="00E715E3"/>
    <w:rsid w:val="00E7180A"/>
    <w:rsid w:val="00E71B7C"/>
    <w:rsid w:val="00E72403"/>
    <w:rsid w:val="00E72876"/>
    <w:rsid w:val="00E72D79"/>
    <w:rsid w:val="00E72F2C"/>
    <w:rsid w:val="00E73296"/>
    <w:rsid w:val="00E734C8"/>
    <w:rsid w:val="00E734E8"/>
    <w:rsid w:val="00E738D4"/>
    <w:rsid w:val="00E73EAA"/>
    <w:rsid w:val="00E74AA5"/>
    <w:rsid w:val="00E74BC5"/>
    <w:rsid w:val="00E75162"/>
    <w:rsid w:val="00E759EB"/>
    <w:rsid w:val="00E75A78"/>
    <w:rsid w:val="00E75AD9"/>
    <w:rsid w:val="00E75DB5"/>
    <w:rsid w:val="00E7632E"/>
    <w:rsid w:val="00E76383"/>
    <w:rsid w:val="00E772B6"/>
    <w:rsid w:val="00E7787D"/>
    <w:rsid w:val="00E77AAF"/>
    <w:rsid w:val="00E80396"/>
    <w:rsid w:val="00E804B1"/>
    <w:rsid w:val="00E8127F"/>
    <w:rsid w:val="00E81A8C"/>
    <w:rsid w:val="00E82ECE"/>
    <w:rsid w:val="00E83D78"/>
    <w:rsid w:val="00E84194"/>
    <w:rsid w:val="00E84C90"/>
    <w:rsid w:val="00E84F0D"/>
    <w:rsid w:val="00E84F84"/>
    <w:rsid w:val="00E851F0"/>
    <w:rsid w:val="00E8540B"/>
    <w:rsid w:val="00E85447"/>
    <w:rsid w:val="00E85495"/>
    <w:rsid w:val="00E86EB9"/>
    <w:rsid w:val="00E86F6B"/>
    <w:rsid w:val="00E87184"/>
    <w:rsid w:val="00E8765E"/>
    <w:rsid w:val="00E87982"/>
    <w:rsid w:val="00E87C25"/>
    <w:rsid w:val="00E87FB4"/>
    <w:rsid w:val="00E901C7"/>
    <w:rsid w:val="00E903CF"/>
    <w:rsid w:val="00E90BF1"/>
    <w:rsid w:val="00E90DAB"/>
    <w:rsid w:val="00E9143A"/>
    <w:rsid w:val="00E916A5"/>
    <w:rsid w:val="00E918BE"/>
    <w:rsid w:val="00E919B6"/>
    <w:rsid w:val="00E925CD"/>
    <w:rsid w:val="00E9377B"/>
    <w:rsid w:val="00E93F27"/>
    <w:rsid w:val="00E93FF8"/>
    <w:rsid w:val="00E940BA"/>
    <w:rsid w:val="00E94298"/>
    <w:rsid w:val="00E94419"/>
    <w:rsid w:val="00E94713"/>
    <w:rsid w:val="00E94B0E"/>
    <w:rsid w:val="00E953C9"/>
    <w:rsid w:val="00E95CBD"/>
    <w:rsid w:val="00E96718"/>
    <w:rsid w:val="00E96DCF"/>
    <w:rsid w:val="00E97114"/>
    <w:rsid w:val="00E97276"/>
    <w:rsid w:val="00E97C68"/>
    <w:rsid w:val="00EA0321"/>
    <w:rsid w:val="00EA08C0"/>
    <w:rsid w:val="00EA0DB6"/>
    <w:rsid w:val="00EA12A8"/>
    <w:rsid w:val="00EA1886"/>
    <w:rsid w:val="00EA2778"/>
    <w:rsid w:val="00EA336E"/>
    <w:rsid w:val="00EA40B9"/>
    <w:rsid w:val="00EA495F"/>
    <w:rsid w:val="00EA4A1C"/>
    <w:rsid w:val="00EA51F8"/>
    <w:rsid w:val="00EA616F"/>
    <w:rsid w:val="00EA6804"/>
    <w:rsid w:val="00EA7410"/>
    <w:rsid w:val="00EA749D"/>
    <w:rsid w:val="00EA75A8"/>
    <w:rsid w:val="00EA7A71"/>
    <w:rsid w:val="00EA7F07"/>
    <w:rsid w:val="00EB0A02"/>
    <w:rsid w:val="00EB11A4"/>
    <w:rsid w:val="00EB1370"/>
    <w:rsid w:val="00EB1482"/>
    <w:rsid w:val="00EB1534"/>
    <w:rsid w:val="00EB1733"/>
    <w:rsid w:val="00EB1B83"/>
    <w:rsid w:val="00EB2555"/>
    <w:rsid w:val="00EB26AA"/>
    <w:rsid w:val="00EB318A"/>
    <w:rsid w:val="00EB329B"/>
    <w:rsid w:val="00EB36C8"/>
    <w:rsid w:val="00EB38BE"/>
    <w:rsid w:val="00EB3A4F"/>
    <w:rsid w:val="00EB3C82"/>
    <w:rsid w:val="00EB4064"/>
    <w:rsid w:val="00EB4439"/>
    <w:rsid w:val="00EB4584"/>
    <w:rsid w:val="00EB5441"/>
    <w:rsid w:val="00EB568E"/>
    <w:rsid w:val="00EB7050"/>
    <w:rsid w:val="00EB7957"/>
    <w:rsid w:val="00EC0023"/>
    <w:rsid w:val="00EC0324"/>
    <w:rsid w:val="00EC0909"/>
    <w:rsid w:val="00EC0942"/>
    <w:rsid w:val="00EC0CB5"/>
    <w:rsid w:val="00EC0EC9"/>
    <w:rsid w:val="00EC175E"/>
    <w:rsid w:val="00EC1F90"/>
    <w:rsid w:val="00EC2347"/>
    <w:rsid w:val="00EC2727"/>
    <w:rsid w:val="00EC286A"/>
    <w:rsid w:val="00EC2939"/>
    <w:rsid w:val="00EC2DAE"/>
    <w:rsid w:val="00EC3AAA"/>
    <w:rsid w:val="00EC3CC2"/>
    <w:rsid w:val="00EC4291"/>
    <w:rsid w:val="00EC4432"/>
    <w:rsid w:val="00EC500B"/>
    <w:rsid w:val="00EC50B4"/>
    <w:rsid w:val="00EC527A"/>
    <w:rsid w:val="00EC52E0"/>
    <w:rsid w:val="00EC6161"/>
    <w:rsid w:val="00EC6230"/>
    <w:rsid w:val="00EC6BC0"/>
    <w:rsid w:val="00EC7066"/>
    <w:rsid w:val="00EC7EE1"/>
    <w:rsid w:val="00ED0828"/>
    <w:rsid w:val="00ED10AA"/>
    <w:rsid w:val="00ED12AC"/>
    <w:rsid w:val="00ED1F9F"/>
    <w:rsid w:val="00ED2828"/>
    <w:rsid w:val="00ED2AE5"/>
    <w:rsid w:val="00ED2DBD"/>
    <w:rsid w:val="00ED2E61"/>
    <w:rsid w:val="00ED3BC2"/>
    <w:rsid w:val="00ED46C2"/>
    <w:rsid w:val="00ED479F"/>
    <w:rsid w:val="00ED553E"/>
    <w:rsid w:val="00ED575D"/>
    <w:rsid w:val="00ED5B20"/>
    <w:rsid w:val="00ED64C2"/>
    <w:rsid w:val="00ED6569"/>
    <w:rsid w:val="00ED68AA"/>
    <w:rsid w:val="00ED6DD7"/>
    <w:rsid w:val="00ED70D4"/>
    <w:rsid w:val="00ED7413"/>
    <w:rsid w:val="00ED7852"/>
    <w:rsid w:val="00ED78D4"/>
    <w:rsid w:val="00ED7E80"/>
    <w:rsid w:val="00EE012C"/>
    <w:rsid w:val="00EE027A"/>
    <w:rsid w:val="00EE0582"/>
    <w:rsid w:val="00EE1647"/>
    <w:rsid w:val="00EE2193"/>
    <w:rsid w:val="00EE22CB"/>
    <w:rsid w:val="00EE2428"/>
    <w:rsid w:val="00EE2621"/>
    <w:rsid w:val="00EE2813"/>
    <w:rsid w:val="00EE2BD3"/>
    <w:rsid w:val="00EE2F3D"/>
    <w:rsid w:val="00EE2FDF"/>
    <w:rsid w:val="00EE2FE2"/>
    <w:rsid w:val="00EE3293"/>
    <w:rsid w:val="00EE37CC"/>
    <w:rsid w:val="00EE4570"/>
    <w:rsid w:val="00EE47EB"/>
    <w:rsid w:val="00EE4ACA"/>
    <w:rsid w:val="00EE4FF1"/>
    <w:rsid w:val="00EE6127"/>
    <w:rsid w:val="00EE65E9"/>
    <w:rsid w:val="00EE69E6"/>
    <w:rsid w:val="00EE78C9"/>
    <w:rsid w:val="00EF0538"/>
    <w:rsid w:val="00EF06BE"/>
    <w:rsid w:val="00EF0C75"/>
    <w:rsid w:val="00EF1285"/>
    <w:rsid w:val="00EF134C"/>
    <w:rsid w:val="00EF1619"/>
    <w:rsid w:val="00EF2065"/>
    <w:rsid w:val="00EF253B"/>
    <w:rsid w:val="00EF352B"/>
    <w:rsid w:val="00EF3B8D"/>
    <w:rsid w:val="00EF4031"/>
    <w:rsid w:val="00EF410D"/>
    <w:rsid w:val="00EF48ED"/>
    <w:rsid w:val="00EF491B"/>
    <w:rsid w:val="00EF4A13"/>
    <w:rsid w:val="00EF514D"/>
    <w:rsid w:val="00EF5865"/>
    <w:rsid w:val="00EF5EC8"/>
    <w:rsid w:val="00EF5F79"/>
    <w:rsid w:val="00EF6A9E"/>
    <w:rsid w:val="00EF7001"/>
    <w:rsid w:val="00EF7118"/>
    <w:rsid w:val="00F00304"/>
    <w:rsid w:val="00F00FDA"/>
    <w:rsid w:val="00F01340"/>
    <w:rsid w:val="00F01453"/>
    <w:rsid w:val="00F018AA"/>
    <w:rsid w:val="00F021E0"/>
    <w:rsid w:val="00F022E5"/>
    <w:rsid w:val="00F02F3B"/>
    <w:rsid w:val="00F0446E"/>
    <w:rsid w:val="00F04FB8"/>
    <w:rsid w:val="00F05301"/>
    <w:rsid w:val="00F0532C"/>
    <w:rsid w:val="00F06079"/>
    <w:rsid w:val="00F06805"/>
    <w:rsid w:val="00F076B9"/>
    <w:rsid w:val="00F076CB"/>
    <w:rsid w:val="00F079B3"/>
    <w:rsid w:val="00F103A1"/>
    <w:rsid w:val="00F10E33"/>
    <w:rsid w:val="00F110F1"/>
    <w:rsid w:val="00F111F2"/>
    <w:rsid w:val="00F11334"/>
    <w:rsid w:val="00F11689"/>
    <w:rsid w:val="00F12696"/>
    <w:rsid w:val="00F1308E"/>
    <w:rsid w:val="00F13C19"/>
    <w:rsid w:val="00F13C4E"/>
    <w:rsid w:val="00F149F0"/>
    <w:rsid w:val="00F14C64"/>
    <w:rsid w:val="00F15396"/>
    <w:rsid w:val="00F155A9"/>
    <w:rsid w:val="00F155D8"/>
    <w:rsid w:val="00F16234"/>
    <w:rsid w:val="00F165CD"/>
    <w:rsid w:val="00F16B59"/>
    <w:rsid w:val="00F17448"/>
    <w:rsid w:val="00F177D9"/>
    <w:rsid w:val="00F20CFB"/>
    <w:rsid w:val="00F20ECD"/>
    <w:rsid w:val="00F215D7"/>
    <w:rsid w:val="00F2191C"/>
    <w:rsid w:val="00F22636"/>
    <w:rsid w:val="00F23460"/>
    <w:rsid w:val="00F234F7"/>
    <w:rsid w:val="00F23662"/>
    <w:rsid w:val="00F23B08"/>
    <w:rsid w:val="00F24586"/>
    <w:rsid w:val="00F24BC7"/>
    <w:rsid w:val="00F25670"/>
    <w:rsid w:val="00F2576A"/>
    <w:rsid w:val="00F262E3"/>
    <w:rsid w:val="00F268F9"/>
    <w:rsid w:val="00F26A38"/>
    <w:rsid w:val="00F26B10"/>
    <w:rsid w:val="00F272F6"/>
    <w:rsid w:val="00F27366"/>
    <w:rsid w:val="00F30485"/>
    <w:rsid w:val="00F305D8"/>
    <w:rsid w:val="00F30A0C"/>
    <w:rsid w:val="00F30C30"/>
    <w:rsid w:val="00F30C43"/>
    <w:rsid w:val="00F31324"/>
    <w:rsid w:val="00F31E39"/>
    <w:rsid w:val="00F31EF3"/>
    <w:rsid w:val="00F32324"/>
    <w:rsid w:val="00F329C9"/>
    <w:rsid w:val="00F32ABC"/>
    <w:rsid w:val="00F34739"/>
    <w:rsid w:val="00F350AC"/>
    <w:rsid w:val="00F351A7"/>
    <w:rsid w:val="00F35CDA"/>
    <w:rsid w:val="00F35F16"/>
    <w:rsid w:val="00F366AA"/>
    <w:rsid w:val="00F369BD"/>
    <w:rsid w:val="00F36AC8"/>
    <w:rsid w:val="00F37537"/>
    <w:rsid w:val="00F37CEB"/>
    <w:rsid w:val="00F4011D"/>
    <w:rsid w:val="00F40645"/>
    <w:rsid w:val="00F40B47"/>
    <w:rsid w:val="00F40B8A"/>
    <w:rsid w:val="00F41171"/>
    <w:rsid w:val="00F41223"/>
    <w:rsid w:val="00F416D1"/>
    <w:rsid w:val="00F419BF"/>
    <w:rsid w:val="00F41AB7"/>
    <w:rsid w:val="00F41F6B"/>
    <w:rsid w:val="00F4274D"/>
    <w:rsid w:val="00F42A03"/>
    <w:rsid w:val="00F42E85"/>
    <w:rsid w:val="00F42F7C"/>
    <w:rsid w:val="00F4304A"/>
    <w:rsid w:val="00F435C5"/>
    <w:rsid w:val="00F43EE2"/>
    <w:rsid w:val="00F43FD9"/>
    <w:rsid w:val="00F4451E"/>
    <w:rsid w:val="00F44CBF"/>
    <w:rsid w:val="00F455CF"/>
    <w:rsid w:val="00F46AC8"/>
    <w:rsid w:val="00F46EA2"/>
    <w:rsid w:val="00F46EDC"/>
    <w:rsid w:val="00F47000"/>
    <w:rsid w:val="00F47F57"/>
    <w:rsid w:val="00F5048A"/>
    <w:rsid w:val="00F5090B"/>
    <w:rsid w:val="00F515E5"/>
    <w:rsid w:val="00F51992"/>
    <w:rsid w:val="00F52FE4"/>
    <w:rsid w:val="00F531BD"/>
    <w:rsid w:val="00F5347B"/>
    <w:rsid w:val="00F53BCF"/>
    <w:rsid w:val="00F53EC4"/>
    <w:rsid w:val="00F5413B"/>
    <w:rsid w:val="00F546D7"/>
    <w:rsid w:val="00F54B21"/>
    <w:rsid w:val="00F567D3"/>
    <w:rsid w:val="00F56E98"/>
    <w:rsid w:val="00F57488"/>
    <w:rsid w:val="00F578BB"/>
    <w:rsid w:val="00F57C8B"/>
    <w:rsid w:val="00F57E73"/>
    <w:rsid w:val="00F6039D"/>
    <w:rsid w:val="00F6073B"/>
    <w:rsid w:val="00F60AEF"/>
    <w:rsid w:val="00F60BD8"/>
    <w:rsid w:val="00F61857"/>
    <w:rsid w:val="00F62A0B"/>
    <w:rsid w:val="00F62A8E"/>
    <w:rsid w:val="00F62BDC"/>
    <w:rsid w:val="00F64D09"/>
    <w:rsid w:val="00F66350"/>
    <w:rsid w:val="00F700EF"/>
    <w:rsid w:val="00F7032D"/>
    <w:rsid w:val="00F70417"/>
    <w:rsid w:val="00F7049C"/>
    <w:rsid w:val="00F72D1C"/>
    <w:rsid w:val="00F72F91"/>
    <w:rsid w:val="00F73363"/>
    <w:rsid w:val="00F734B0"/>
    <w:rsid w:val="00F738F8"/>
    <w:rsid w:val="00F740D5"/>
    <w:rsid w:val="00F7513E"/>
    <w:rsid w:val="00F75243"/>
    <w:rsid w:val="00F75437"/>
    <w:rsid w:val="00F75746"/>
    <w:rsid w:val="00F764F2"/>
    <w:rsid w:val="00F76C19"/>
    <w:rsid w:val="00F76E00"/>
    <w:rsid w:val="00F773D0"/>
    <w:rsid w:val="00F775B8"/>
    <w:rsid w:val="00F77698"/>
    <w:rsid w:val="00F77A99"/>
    <w:rsid w:val="00F80723"/>
    <w:rsid w:val="00F807A5"/>
    <w:rsid w:val="00F807FC"/>
    <w:rsid w:val="00F80915"/>
    <w:rsid w:val="00F80956"/>
    <w:rsid w:val="00F80B04"/>
    <w:rsid w:val="00F80C78"/>
    <w:rsid w:val="00F80F87"/>
    <w:rsid w:val="00F8101D"/>
    <w:rsid w:val="00F81079"/>
    <w:rsid w:val="00F8123E"/>
    <w:rsid w:val="00F814F1"/>
    <w:rsid w:val="00F81639"/>
    <w:rsid w:val="00F818BD"/>
    <w:rsid w:val="00F81A72"/>
    <w:rsid w:val="00F81B7A"/>
    <w:rsid w:val="00F81E4D"/>
    <w:rsid w:val="00F8223C"/>
    <w:rsid w:val="00F82598"/>
    <w:rsid w:val="00F82748"/>
    <w:rsid w:val="00F82B69"/>
    <w:rsid w:val="00F82D09"/>
    <w:rsid w:val="00F83966"/>
    <w:rsid w:val="00F83A92"/>
    <w:rsid w:val="00F84680"/>
    <w:rsid w:val="00F84D7A"/>
    <w:rsid w:val="00F85691"/>
    <w:rsid w:val="00F8674F"/>
    <w:rsid w:val="00F86D71"/>
    <w:rsid w:val="00F86DA3"/>
    <w:rsid w:val="00F90D3D"/>
    <w:rsid w:val="00F917C8"/>
    <w:rsid w:val="00F9180A"/>
    <w:rsid w:val="00F919ED"/>
    <w:rsid w:val="00F935F6"/>
    <w:rsid w:val="00F93DD4"/>
    <w:rsid w:val="00F94C1F"/>
    <w:rsid w:val="00F94D5D"/>
    <w:rsid w:val="00F956F8"/>
    <w:rsid w:val="00F9618B"/>
    <w:rsid w:val="00F96A64"/>
    <w:rsid w:val="00F96E89"/>
    <w:rsid w:val="00F978E2"/>
    <w:rsid w:val="00F97CE1"/>
    <w:rsid w:val="00FA05C5"/>
    <w:rsid w:val="00FA0843"/>
    <w:rsid w:val="00FA0854"/>
    <w:rsid w:val="00FA087C"/>
    <w:rsid w:val="00FA0EF5"/>
    <w:rsid w:val="00FA161E"/>
    <w:rsid w:val="00FA1679"/>
    <w:rsid w:val="00FA1744"/>
    <w:rsid w:val="00FA1AAE"/>
    <w:rsid w:val="00FA224E"/>
    <w:rsid w:val="00FA250C"/>
    <w:rsid w:val="00FA315E"/>
    <w:rsid w:val="00FA370B"/>
    <w:rsid w:val="00FA3BDE"/>
    <w:rsid w:val="00FA4535"/>
    <w:rsid w:val="00FA483A"/>
    <w:rsid w:val="00FA6321"/>
    <w:rsid w:val="00FA653F"/>
    <w:rsid w:val="00FA66AF"/>
    <w:rsid w:val="00FA6B9C"/>
    <w:rsid w:val="00FA6E27"/>
    <w:rsid w:val="00FA7663"/>
    <w:rsid w:val="00FA79B9"/>
    <w:rsid w:val="00FA7A49"/>
    <w:rsid w:val="00FA7DB2"/>
    <w:rsid w:val="00FA7E86"/>
    <w:rsid w:val="00FB029B"/>
    <w:rsid w:val="00FB04BA"/>
    <w:rsid w:val="00FB11C5"/>
    <w:rsid w:val="00FB145A"/>
    <w:rsid w:val="00FB14B3"/>
    <w:rsid w:val="00FB1AB3"/>
    <w:rsid w:val="00FB2067"/>
    <w:rsid w:val="00FB2EE0"/>
    <w:rsid w:val="00FB33A0"/>
    <w:rsid w:val="00FB3418"/>
    <w:rsid w:val="00FB35B1"/>
    <w:rsid w:val="00FB3799"/>
    <w:rsid w:val="00FB3888"/>
    <w:rsid w:val="00FB3953"/>
    <w:rsid w:val="00FB3C43"/>
    <w:rsid w:val="00FB4129"/>
    <w:rsid w:val="00FB433F"/>
    <w:rsid w:val="00FB4CC3"/>
    <w:rsid w:val="00FB5B79"/>
    <w:rsid w:val="00FB5C14"/>
    <w:rsid w:val="00FB5D46"/>
    <w:rsid w:val="00FB5FE2"/>
    <w:rsid w:val="00FB6207"/>
    <w:rsid w:val="00FB6831"/>
    <w:rsid w:val="00FB6845"/>
    <w:rsid w:val="00FB68A3"/>
    <w:rsid w:val="00FB69A4"/>
    <w:rsid w:val="00FB7187"/>
    <w:rsid w:val="00FB7D88"/>
    <w:rsid w:val="00FB7DE1"/>
    <w:rsid w:val="00FC023E"/>
    <w:rsid w:val="00FC02F0"/>
    <w:rsid w:val="00FC0382"/>
    <w:rsid w:val="00FC03E0"/>
    <w:rsid w:val="00FC04AA"/>
    <w:rsid w:val="00FC1489"/>
    <w:rsid w:val="00FC18AA"/>
    <w:rsid w:val="00FC2356"/>
    <w:rsid w:val="00FC27B4"/>
    <w:rsid w:val="00FC2FF7"/>
    <w:rsid w:val="00FC354F"/>
    <w:rsid w:val="00FC379F"/>
    <w:rsid w:val="00FC3A88"/>
    <w:rsid w:val="00FC4449"/>
    <w:rsid w:val="00FC44E7"/>
    <w:rsid w:val="00FC4ADC"/>
    <w:rsid w:val="00FC4CE4"/>
    <w:rsid w:val="00FC52FF"/>
    <w:rsid w:val="00FC597C"/>
    <w:rsid w:val="00FC5ECF"/>
    <w:rsid w:val="00FC604D"/>
    <w:rsid w:val="00FC6082"/>
    <w:rsid w:val="00FC634D"/>
    <w:rsid w:val="00FC63B2"/>
    <w:rsid w:val="00FC6887"/>
    <w:rsid w:val="00FC6C19"/>
    <w:rsid w:val="00FC7F0E"/>
    <w:rsid w:val="00FD064B"/>
    <w:rsid w:val="00FD0C55"/>
    <w:rsid w:val="00FD12EC"/>
    <w:rsid w:val="00FD1565"/>
    <w:rsid w:val="00FD16AB"/>
    <w:rsid w:val="00FD1B85"/>
    <w:rsid w:val="00FD1D8B"/>
    <w:rsid w:val="00FD2852"/>
    <w:rsid w:val="00FD2B1F"/>
    <w:rsid w:val="00FD3429"/>
    <w:rsid w:val="00FD3DD0"/>
    <w:rsid w:val="00FD4B9A"/>
    <w:rsid w:val="00FD5293"/>
    <w:rsid w:val="00FD5454"/>
    <w:rsid w:val="00FD6293"/>
    <w:rsid w:val="00FD6DA6"/>
    <w:rsid w:val="00FD7048"/>
    <w:rsid w:val="00FD778C"/>
    <w:rsid w:val="00FD79AF"/>
    <w:rsid w:val="00FD7B50"/>
    <w:rsid w:val="00FD7FAC"/>
    <w:rsid w:val="00FE06F0"/>
    <w:rsid w:val="00FE12CD"/>
    <w:rsid w:val="00FE1950"/>
    <w:rsid w:val="00FE1D91"/>
    <w:rsid w:val="00FE279D"/>
    <w:rsid w:val="00FE333A"/>
    <w:rsid w:val="00FE3B6F"/>
    <w:rsid w:val="00FE3D09"/>
    <w:rsid w:val="00FE3D49"/>
    <w:rsid w:val="00FE3FBE"/>
    <w:rsid w:val="00FE4294"/>
    <w:rsid w:val="00FE4843"/>
    <w:rsid w:val="00FE4A23"/>
    <w:rsid w:val="00FE4B94"/>
    <w:rsid w:val="00FE4BFA"/>
    <w:rsid w:val="00FE4C57"/>
    <w:rsid w:val="00FE4CF4"/>
    <w:rsid w:val="00FE4EE8"/>
    <w:rsid w:val="00FE589C"/>
    <w:rsid w:val="00FE58BA"/>
    <w:rsid w:val="00FE5C0F"/>
    <w:rsid w:val="00FE5FB8"/>
    <w:rsid w:val="00FE6908"/>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6BC9"/>
    <w:rsid w:val="00FF7B61"/>
    <w:rsid w:val="00FF7BCF"/>
    <w:rsid w:val="01699AAA"/>
    <w:rsid w:val="0C4545C4"/>
    <w:rsid w:val="13081225"/>
    <w:rsid w:val="1535FA5B"/>
    <w:rsid w:val="1E15EA30"/>
    <w:rsid w:val="3AB2E0EA"/>
    <w:rsid w:val="47B6D091"/>
    <w:rsid w:val="4AA7AC94"/>
    <w:rsid w:val="6BC63E9C"/>
    <w:rsid w:val="7381A1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710E9F5E-3CB8-4C5F-8A3D-4CB40D126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uiPriority="13" w:semiHidden="1" w:unhideWhenUsed="1"/>
    <w:lsdException w:name="List Bullet 5" w:uiPriority="1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0"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336D0"/>
    <w:pPr>
      <w:spacing w:line="240" w:lineRule="auto"/>
      <w:ind w:firstLine="0"/>
    </w:pPr>
    <w:rPr>
      <w:rFonts w:ascii="Times New Roman" w:hAnsi="Times New Roman" w:eastAsia="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uiPriority w:val="9"/>
    <w:qFormat/>
    <w:rsid w:val="003336D0"/>
    <w:pPr>
      <w:keepNext/>
      <w:keepLines/>
      <w:numPr>
        <w:numId w:val="1"/>
      </w:numPr>
      <w:spacing w:before="240"/>
      <w:outlineLvl w:val="0"/>
    </w:pPr>
    <w:rPr>
      <w:rFonts w:asciiTheme="majorHAnsi" w:hAnsiTheme="majorHAnsi" w:eastAsiaTheme="majorEastAsia"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iPriority w:val="9"/>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hAnsiTheme="majorHAnsi" w:eastAsiaTheme="majorEastAsia"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hAnsiTheme="majorHAnsi" w:eastAsiaTheme="majorEastAsia"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hAnsiTheme="majorHAnsi" w:eastAsiaTheme="majorEastAsia"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hAnsiTheme="majorHAnsi" w:eastAsiaTheme="majorEastAsia"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styleId="FooterChar" w:customStyle="1">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34"/>
    <w:qFormat/>
    <w:rsid w:val="003336D0"/>
    <w:pPr>
      <w:ind w:left="720"/>
    </w:pPr>
    <w:rPr>
      <w:rFonts w:ascii="Calibri" w:hAnsi="Calibri" w:cs="Calibri" w:eastAsiaTheme="minorHAnsi"/>
      <w:sz w:val="22"/>
      <w:szCs w:val="22"/>
    </w:rPr>
  </w:style>
  <w:style w:type="character" w:styleId="ListParagraphChar" w:customStyle="1">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qFormat/>
    <w:locked/>
    <w:rsid w:val="003336D0"/>
    <w:rPr>
      <w:rFonts w:ascii="Calibri" w:hAnsi="Calibri" w:cs="Calibri"/>
      <w:kern w:val="0"/>
      <w14:ligatures w14:val="none"/>
    </w:rPr>
  </w:style>
  <w:style w:type="character" w:styleId="Heading1Char" w:customStyle="1">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uiPriority w:val="9"/>
    <w:rsid w:val="003336D0"/>
    <w:rPr>
      <w:rFonts w:asciiTheme="majorHAnsi" w:hAnsiTheme="majorHAnsi" w:eastAsiaTheme="majorEastAsia" w:cstheme="majorBidi"/>
      <w:color w:val="2E74B5" w:themeColor="accent1" w:themeShade="BF"/>
      <w:kern w:val="0"/>
      <w:sz w:val="32"/>
      <w:szCs w:val="32"/>
      <w14:ligatures w14:val="none"/>
    </w:rPr>
  </w:style>
  <w:style w:type="character" w:styleId="Heading2Char" w:customStyle="1">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905124"/>
    <w:rPr>
      <w:rFonts w:asciiTheme="majorHAnsi" w:hAnsiTheme="majorHAnsi" w:eastAsiaTheme="majorEastAsia"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hAnsi="Times New Roman" w:eastAsia="Times New Roman" w:cs="Times New Roman"/>
      <w:kern w:val="0"/>
      <w:sz w:val="20"/>
      <w:szCs w:val="20"/>
      <w14:ligatures w14:val="none"/>
    </w:rPr>
  </w:style>
  <w:style w:type="character" w:styleId="ui-provider" w:customStyle="1">
    <w:name w:val="ui-provider"/>
    <w:basedOn w:val="DefaultParagraphFont"/>
    <w:rsid w:val="00221C53"/>
  </w:style>
  <w:style w:type="character" w:styleId="Heading3Char" w:customStyle="1">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hAnsiTheme="majorHAnsi" w:eastAsiaTheme="majorEastAsia" w:cstheme="majorBidi"/>
      <w:color w:val="1F4D78" w:themeColor="accent1" w:themeShade="7F"/>
      <w:kern w:val="0"/>
      <w:sz w:val="24"/>
      <w:szCs w:val="24"/>
      <w14:ligatures w14:val="none"/>
    </w:rPr>
  </w:style>
  <w:style w:type="character" w:styleId="Heading4Char" w:customStyle="1">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hAnsiTheme="majorHAnsi" w:eastAsiaTheme="majorEastAsia" w:cstheme="majorBidi"/>
      <w:i/>
      <w:iCs/>
      <w:color w:val="2E74B5" w:themeColor="accent1" w:themeShade="BF"/>
      <w:kern w:val="0"/>
      <w:sz w:val="24"/>
      <w:szCs w:val="24"/>
      <w14:ligatures w14:val="none"/>
    </w:rPr>
  </w:style>
  <w:style w:type="character" w:styleId="Heading5Char" w:customStyle="1">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hAnsiTheme="majorHAnsi" w:eastAsiaTheme="majorEastAsia" w:cstheme="majorBidi"/>
      <w:color w:val="2E74B5" w:themeColor="accent1" w:themeShade="BF"/>
      <w:kern w:val="0"/>
      <w:sz w:val="24"/>
      <w:szCs w:val="24"/>
      <w14:ligatures w14:val="none"/>
    </w:rPr>
  </w:style>
  <w:style w:type="character" w:styleId="Heading6Char" w:customStyle="1">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hAnsiTheme="majorHAnsi" w:eastAsiaTheme="majorEastAsia" w:cstheme="majorBidi"/>
      <w:color w:val="1F4D78" w:themeColor="accent1" w:themeShade="7F"/>
      <w:kern w:val="0"/>
      <w:sz w:val="24"/>
      <w:szCs w:val="24"/>
      <w14:ligatures w14:val="none"/>
    </w:rPr>
  </w:style>
  <w:style w:type="character" w:styleId="Heading7Char" w:customStyle="1">
    <w:name w:val="Heading 7 Char"/>
    <w:aliases w:val="PIM 7 Char"/>
    <w:basedOn w:val="DefaultParagraphFont"/>
    <w:link w:val="Heading7"/>
    <w:uiPriority w:val="9"/>
    <w:rsid w:val="00542190"/>
    <w:rPr>
      <w:rFonts w:asciiTheme="majorHAnsi" w:hAnsiTheme="majorHAnsi" w:eastAsiaTheme="majorEastAsia" w:cstheme="majorBidi"/>
      <w:i/>
      <w:iCs/>
      <w:color w:val="1F4D78" w:themeColor="accent1" w:themeShade="7F"/>
      <w:kern w:val="0"/>
      <w:sz w:val="24"/>
      <w:szCs w:val="24"/>
      <w14:ligatures w14:val="none"/>
    </w:rPr>
  </w:style>
  <w:style w:type="character" w:styleId="Heading8Char" w:customStyle="1">
    <w:name w:val="Heading 8 Char"/>
    <w:basedOn w:val="DefaultParagraphFont"/>
    <w:link w:val="Heading8"/>
    <w:uiPriority w:val="9"/>
    <w:rsid w:val="00542190"/>
    <w:rPr>
      <w:rFonts w:asciiTheme="majorHAnsi" w:hAnsiTheme="majorHAnsi" w:eastAsiaTheme="majorEastAsia" w:cstheme="majorBidi"/>
      <w:color w:val="272727" w:themeColor="text1" w:themeTint="D8"/>
      <w:kern w:val="0"/>
      <w:sz w:val="21"/>
      <w:szCs w:val="21"/>
      <w14:ligatures w14:val="none"/>
    </w:rPr>
  </w:style>
  <w:style w:type="character" w:styleId="Heading9Char" w:customStyle="1">
    <w:name w:val="Heading 9 Char"/>
    <w:aliases w:val="PIM 9 Char"/>
    <w:basedOn w:val="DefaultParagraphFont"/>
    <w:link w:val="Heading9"/>
    <w:uiPriority w:val="9"/>
    <w:rsid w:val="00542190"/>
    <w:rPr>
      <w:rFonts w:asciiTheme="majorHAnsi" w:hAnsiTheme="majorHAnsi" w:eastAsiaTheme="majorEastAsia"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styleId="CommentSubjectChar" w:customStyle="1">
    <w:name w:val="Comment Subject Char"/>
    <w:basedOn w:val="CommentTextChar"/>
    <w:link w:val="CommentSubject"/>
    <w:uiPriority w:val="99"/>
    <w:semiHidden/>
    <w:rsid w:val="00300505"/>
    <w:rPr>
      <w:rFonts w:ascii="Times New Roman" w:hAnsi="Times New Roman" w:eastAsia="Times New Roman" w:cs="Times New Roman"/>
      <w:b/>
      <w:bCs/>
      <w:kern w:val="0"/>
      <w:sz w:val="20"/>
      <w:szCs w:val="20"/>
      <w14:ligatures w14:val="none"/>
    </w:rPr>
  </w:style>
  <w:style w:type="character" w:styleId="ListParagraphChar1" w:customStyle="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styleId="UnresolvedMention1" w:customStyle="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hAnsi="Times New Roman" w:eastAsia="Times New Roman" w:cs="Times New Roman"/>
      <w:kern w:val="0"/>
      <w:sz w:val="24"/>
      <w:szCs w:val="24"/>
      <w14:ligatures w14:val="none"/>
    </w:rPr>
  </w:style>
  <w:style w:type="paragraph" w:styleId="ListParagraph1" w:customStyle="1">
    <w:name w:val="List Paragraph1"/>
    <w:basedOn w:val="Normal"/>
    <w:qFormat/>
    <w:rsid w:val="008A2ACA"/>
    <w:pPr>
      <w:spacing w:after="200" w:line="276" w:lineRule="auto"/>
      <w:ind w:left="720"/>
      <w:contextualSpacing/>
    </w:pPr>
    <w:rPr>
      <w:rFonts w:ascii="Calibri" w:hAnsi="Calibri" w:eastAsia="Calibri"/>
      <w:sz w:val="22"/>
      <w:szCs w:val="22"/>
    </w:rPr>
  </w:style>
  <w:style w:type="paragraph" w:styleId="Lentel" w:customStyle="1">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styleId="TekstasNr" w:customStyle="1">
    <w:name w:val="TekstasNr"/>
    <w:basedOn w:val="ListParagraph"/>
    <w:link w:val="TekstasNrDiagrama"/>
    <w:qFormat/>
    <w:rsid w:val="00611433"/>
    <w:pPr>
      <w:numPr>
        <w:numId w:val="4"/>
      </w:numPr>
      <w:tabs>
        <w:tab w:val="left" w:pos="1134"/>
      </w:tabs>
      <w:spacing w:after="160" w:line="259" w:lineRule="auto"/>
      <w:ind w:left="0" w:firstLine="567"/>
      <w:contextualSpacing/>
      <w:jc w:val="both"/>
    </w:pPr>
    <w:rPr>
      <w:rFonts w:ascii="Times New Roman" w:hAnsi="Times New Roman" w:eastAsia="Times New Roman" w:cs="Times New Roman"/>
      <w:sz w:val="24"/>
      <w:szCs w:val="24"/>
    </w:rPr>
  </w:style>
  <w:style w:type="character" w:styleId="LentelDiagrama" w:customStyle="1">
    <w:name w:val="Lentelė Diagrama"/>
    <w:basedOn w:val="DefaultParagraphFont"/>
    <w:link w:val="Lentel"/>
    <w:rsid w:val="00611433"/>
    <w:rPr>
      <w:rFonts w:ascii="Times New Roman" w:hAnsi="Times New Roman" w:eastAsia="SimSun" w:cs="Times New Roman"/>
      <w:i/>
      <w:kern w:val="0"/>
      <w:sz w:val="24"/>
      <w:szCs w:val="20"/>
      <w:lang w:val="x-none"/>
      <w14:ligatures w14:val="none"/>
    </w:rPr>
  </w:style>
  <w:style w:type="character" w:styleId="TekstasNrDiagrama" w:customStyle="1">
    <w:name w:val="TekstasNr Diagrama"/>
    <w:basedOn w:val="DefaultParagraphFont"/>
    <w:link w:val="TekstasNr"/>
    <w:rsid w:val="00611433"/>
    <w:rPr>
      <w:rFonts w:ascii="Times New Roman" w:hAnsi="Times New Roman" w:eastAsia="Times New Roman" w:cs="Times New Roman"/>
      <w:kern w:val="0"/>
      <w:sz w:val="24"/>
      <w:szCs w:val="24"/>
      <w14:ligatures w14:val="none"/>
    </w:rPr>
  </w:style>
  <w:style w:type="paragraph" w:styleId="TekstasNr11" w:customStyle="1">
    <w:name w:val="TekstasNr1.1"/>
    <w:basedOn w:val="TekstasNr"/>
    <w:link w:val="TekstasNr11Diagrama"/>
    <w:qFormat/>
    <w:rsid w:val="00611433"/>
    <w:pPr>
      <w:numPr>
        <w:numId w:val="0"/>
      </w:numPr>
      <w:tabs>
        <w:tab w:val="left" w:pos="1560"/>
      </w:tabs>
      <w:ind w:firstLine="709"/>
    </w:pPr>
  </w:style>
  <w:style w:type="paragraph" w:styleId="TekstasNr111" w:customStyle="1">
    <w:name w:val="TekstasNr1.1.1"/>
    <w:basedOn w:val="TekstasNr11"/>
    <w:link w:val="TekstasNr111Diagrama"/>
    <w:qFormat/>
    <w:rsid w:val="00611433"/>
    <w:pPr>
      <w:numPr>
        <w:ilvl w:val="2"/>
      </w:numPr>
      <w:tabs>
        <w:tab w:val="left" w:pos="1701"/>
      </w:tabs>
      <w:ind w:firstLine="851"/>
    </w:pPr>
  </w:style>
  <w:style w:type="paragraph" w:styleId="TekstasNr1111" w:customStyle="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styleId="Lentelsvirsus" w:customStyle="1">
    <w:name w:val="Lentelės virsus"/>
    <w:basedOn w:val="Normal"/>
    <w:qFormat/>
    <w:rsid w:val="00611433"/>
    <w:pPr>
      <w:jc w:val="center"/>
    </w:pPr>
    <w:rPr>
      <w:rFonts w:eastAsia="Calibri"/>
      <w:b/>
      <w:color w:val="FFFFFF" w:themeColor="background1"/>
      <w:sz w:val="22"/>
      <w:szCs w:val="22"/>
    </w:rPr>
  </w:style>
  <w:style w:type="paragraph" w:styleId="Lentelsturinys" w:customStyle="1">
    <w:name w:val="Lentelės turinys"/>
    <w:basedOn w:val="Normal"/>
    <w:link w:val="LentelsturinysChar"/>
    <w:qFormat/>
    <w:rsid w:val="00611433"/>
    <w:rPr>
      <w:rFonts w:eastAsia="Calibri"/>
      <w:sz w:val="22"/>
      <w:szCs w:val="22"/>
    </w:rPr>
  </w:style>
  <w:style w:type="character" w:styleId="LentelsturinysChar" w:customStyle="1">
    <w:name w:val="Lentelės turinys Char"/>
    <w:basedOn w:val="DefaultParagraphFont"/>
    <w:link w:val="Lentelsturinys"/>
    <w:rsid w:val="00611433"/>
    <w:rPr>
      <w:rFonts w:ascii="Times New Roman" w:hAnsi="Times New Roman" w:eastAsia="Calibri" w:cs="Times New Roman"/>
      <w:kern w:val="0"/>
      <w14:ligatures w14:val="none"/>
    </w:rPr>
  </w:style>
  <w:style w:type="character" w:styleId="TekstasNr11Diagrama" w:customStyle="1">
    <w:name w:val="TekstasNr1.1 Diagrama"/>
    <w:basedOn w:val="TekstasNrDiagrama"/>
    <w:link w:val="TekstasNr11"/>
    <w:rsid w:val="006C348F"/>
    <w:rPr>
      <w:rFonts w:ascii="Times New Roman" w:hAnsi="Times New Roman" w:eastAsia="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styleId="TekstasNr111Diagrama" w:customStyle="1">
    <w:name w:val="TekstasNr1.1.1 Diagrama"/>
    <w:basedOn w:val="TekstasNr11Diagrama"/>
    <w:link w:val="TekstasNr111"/>
    <w:rsid w:val="00FF2439"/>
    <w:rPr>
      <w:rFonts w:ascii="Times New Roman" w:hAnsi="Times New Roman" w:eastAsia="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styleId="HTMLPreformattedChar" w:customStyle="1">
    <w:name w:val="HTML Preformatted Char"/>
    <w:basedOn w:val="DefaultParagraphFont"/>
    <w:link w:val="HTMLPreformatted"/>
    <w:uiPriority w:val="99"/>
    <w:rsid w:val="00643ED8"/>
    <w:rPr>
      <w:rFonts w:ascii="Courier New" w:hAnsi="Courier New" w:eastAsia="Times New Roman" w:cs="Courier New"/>
      <w:kern w:val="0"/>
      <w:sz w:val="20"/>
      <w:szCs w:val="20"/>
      <w:lang w:eastAsia="lt-LT"/>
      <w14:ligatures w14:val="none"/>
    </w:rPr>
  </w:style>
  <w:style w:type="character" w:styleId="y2iqfc" w:customStyle="1">
    <w:name w:val="y2iqfc"/>
    <w:basedOn w:val="DefaultParagraphFont"/>
    <w:rsid w:val="00643ED8"/>
  </w:style>
  <w:style w:type="paragraph" w:styleId="Alnostext" w:customStyle="1">
    <w:name w:val="Alnos text"/>
    <w:basedOn w:val="Normal"/>
    <w:link w:val="AlnostextChar"/>
    <w:rsid w:val="002C6146"/>
    <w:pPr>
      <w:spacing w:before="120" w:after="120"/>
      <w:jc w:val="both"/>
    </w:pPr>
    <w:rPr>
      <w:rFonts w:ascii="Arial" w:hAnsi="Arial"/>
      <w:sz w:val="20"/>
    </w:rPr>
  </w:style>
  <w:style w:type="character" w:styleId="AlnostextChar" w:customStyle="1">
    <w:name w:val="Alnos text Char"/>
    <w:link w:val="Alnostext"/>
    <w:rsid w:val="002C6146"/>
    <w:rPr>
      <w:rFonts w:ascii="Arial" w:hAnsi="Arial" w:eastAsia="Times New Roman" w:cs="Times New Roman"/>
      <w:kern w:val="0"/>
      <w:sz w:val="20"/>
      <w:szCs w:val="24"/>
      <w14:ligatures w14:val="none"/>
    </w:rPr>
  </w:style>
  <w:style w:type="paragraph" w:styleId="Dmesio" w:customStyle="1">
    <w:name w:val="Dėmesio"/>
    <w:basedOn w:val="Normal"/>
    <w:rsid w:val="00206E37"/>
    <w:pPr>
      <w:numPr>
        <w:numId w:val="5"/>
      </w:numPr>
      <w:spacing w:before="120" w:after="120"/>
      <w:jc w:val="both"/>
    </w:pPr>
    <w:rPr>
      <w:rFonts w:ascii="Arial" w:hAnsi="Arial"/>
      <w:sz w:val="20"/>
    </w:rPr>
  </w:style>
  <w:style w:type="paragraph" w:styleId="Captionpicture" w:customStyle="1">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styleId="CaptionpictureChar" w:customStyle="1">
    <w:name w:val="Caption picture Char"/>
    <w:link w:val="Captionpicture"/>
    <w:rsid w:val="00206E37"/>
    <w:rPr>
      <w:rFonts w:ascii="Arial" w:hAnsi="Arial" w:eastAsia="Times New Roman" w:cs="Times New Roman"/>
      <w:bCs/>
      <w:i/>
      <w:kern w:val="0"/>
      <w:sz w:val="20"/>
      <w:szCs w:val="20"/>
      <w14:ligatures w14:val="none"/>
    </w:rPr>
  </w:style>
  <w:style w:type="paragraph" w:styleId="AlnosNumbered" w:customStyle="1">
    <w:name w:val="Alnos Numbered"/>
    <w:basedOn w:val="Normal"/>
    <w:link w:val="AlnosNumberedCharChar"/>
    <w:rsid w:val="00C43673"/>
    <w:pPr>
      <w:numPr>
        <w:numId w:val="7"/>
      </w:numPr>
      <w:spacing w:before="60"/>
      <w:jc w:val="both"/>
    </w:pPr>
    <w:rPr>
      <w:rFonts w:ascii="Arial" w:hAnsi="Arial"/>
      <w:sz w:val="20"/>
    </w:rPr>
  </w:style>
  <w:style w:type="character" w:styleId="AlnosNumberedCharChar" w:customStyle="1">
    <w:name w:val="Alnos Numbered Char Char"/>
    <w:link w:val="AlnosNumbered"/>
    <w:rsid w:val="00C43673"/>
    <w:rPr>
      <w:rFonts w:ascii="Arial" w:hAnsi="Arial" w:eastAsia="Times New Roman"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styleId="FootnoteTextChar" w:customStyle="1">
    <w:name w:val="Footnote Text Char"/>
    <w:basedOn w:val="DefaultParagraphFont"/>
    <w:link w:val="FootnoteText"/>
    <w:rsid w:val="00C43673"/>
    <w:rPr>
      <w:rFonts w:ascii="Arial" w:hAnsi="Arial" w:eastAsia="Times New Roman" w:cs="Times New Roman"/>
      <w:kern w:val="0"/>
      <w:sz w:val="20"/>
      <w:szCs w:val="20"/>
      <w14:ligatures w14:val="none"/>
    </w:rPr>
  </w:style>
  <w:style w:type="character" w:styleId="FootnoteReference">
    <w:name w:val="footnote reference"/>
    <w:rsid w:val="00C43673"/>
    <w:rPr>
      <w:vertAlign w:val="superscript"/>
    </w:rPr>
  </w:style>
  <w:style w:type="paragraph" w:styleId="AlnostextBuleted" w:customStyle="1">
    <w:name w:val="Alnos text Buleted"/>
    <w:basedOn w:val="Alnostext"/>
    <w:link w:val="AlnostextBuletedChar"/>
    <w:rsid w:val="00CF540F"/>
    <w:pPr>
      <w:numPr>
        <w:numId w:val="8"/>
      </w:numPr>
      <w:spacing w:after="0"/>
      <w:contextualSpacing/>
    </w:pPr>
  </w:style>
  <w:style w:type="character" w:styleId="AlnostextBuletedChar" w:customStyle="1">
    <w:name w:val="Alnos text Buleted Char"/>
    <w:basedOn w:val="AlnostextChar"/>
    <w:link w:val="AlnostextBuleted"/>
    <w:rsid w:val="00CF540F"/>
    <w:rPr>
      <w:rFonts w:ascii="Arial" w:hAnsi="Arial" w:eastAsia="Times New Roman" w:cs="Times New Roman"/>
      <w:kern w:val="0"/>
      <w:sz w:val="20"/>
      <w:szCs w:val="24"/>
      <w14:ligatures w14:val="none"/>
    </w:rPr>
  </w:style>
  <w:style w:type="paragraph" w:styleId="Captiondiagram" w:customStyle="1">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tabs>
        <w:tab w:val="left" w:pos="1418"/>
        <w:tab w:val="right" w:leader="dot" w:pos="9628"/>
      </w:tabs>
      <w:spacing w:after="100" w:line="259" w:lineRule="auto"/>
      <w:ind w:left="660"/>
    </w:pPr>
    <w:rPr>
      <w:rFonts w:asciiTheme="minorHAnsi" w:hAnsiTheme="minorHAnsi" w:eastAsiaTheme="minorEastAsia"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hAnsiTheme="minorHAnsi" w:eastAsiaTheme="minorEastAsia"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hAnsiTheme="minorHAnsi" w:eastAsiaTheme="minorEastAsia"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hAnsiTheme="minorHAnsi" w:eastAsiaTheme="minorEastAsia"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hAnsiTheme="minorHAnsi" w:eastAsiaTheme="minorEastAsia"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hAnsiTheme="minorHAnsi" w:eastAsiaTheme="minorEastAsia" w:cstheme="minorBidi"/>
      <w:kern w:val="2"/>
      <w:sz w:val="22"/>
      <w:szCs w:val="22"/>
      <w:lang w:eastAsia="lt-LT"/>
      <w14:ligatures w14:val="standardContextual"/>
    </w:rPr>
  </w:style>
  <w:style w:type="paragraph" w:styleId="Default" w:customStyle="1">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styleId="TekstasNr1111Diagrama" w:customStyle="1">
    <w:name w:val="TekstasNr1.1.1.1 Diagrama"/>
    <w:basedOn w:val="TekstasNr111Diagrama"/>
    <w:link w:val="TekstasNr1111"/>
    <w:rsid w:val="00991DAD"/>
    <w:rPr>
      <w:rFonts w:ascii="Times New Roman" w:hAnsi="Times New Roman" w:eastAsia="Times New Roman" w:cs="Times New Roman"/>
      <w:kern w:val="0"/>
      <w:sz w:val="24"/>
      <w:szCs w:val="24"/>
      <w14:ligatures w14:val="none"/>
    </w:rPr>
  </w:style>
  <w:style w:type="paragraph" w:styleId="Tableheader" w:customStyle="1">
    <w:name w:val="Table header"/>
    <w:basedOn w:val="Normal"/>
    <w:link w:val="TableheaderChar"/>
    <w:rsid w:val="00CA550D"/>
    <w:pPr>
      <w:spacing w:before="120" w:after="120" w:line="276" w:lineRule="auto"/>
      <w:jc w:val="both"/>
    </w:pPr>
    <w:rPr>
      <w:rFonts w:ascii="Arial" w:hAnsi="Arial" w:eastAsia="MS Mincho" w:cs="Arial Narrow"/>
      <w:b/>
      <w:color w:val="FFFFFF" w:themeColor="background1"/>
      <w:sz w:val="20"/>
      <w:szCs w:val="22"/>
    </w:rPr>
  </w:style>
  <w:style w:type="character" w:styleId="TableheaderChar" w:customStyle="1">
    <w:name w:val="Table header Char"/>
    <w:basedOn w:val="DefaultParagraphFont"/>
    <w:link w:val="Tableheader"/>
    <w:qFormat/>
    <w:rsid w:val="00CA550D"/>
    <w:rPr>
      <w:rFonts w:ascii="Arial" w:hAnsi="Arial" w:eastAsia="MS Mincho" w:cs="Arial Narrow"/>
      <w:b/>
      <w:color w:val="FFFFFF" w:themeColor="background1"/>
      <w:kern w:val="0"/>
      <w:sz w:val="20"/>
      <w14:ligatures w14:val="none"/>
    </w:rPr>
  </w:style>
  <w:style w:type="paragraph" w:styleId="DocumentText" w:customStyle="1">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styleId="BodyTextChar" w:customStyle="1">
    <w:name w:val="Body Text Char"/>
    <w:basedOn w:val="DefaultParagraphFont"/>
    <w:link w:val="BodyText"/>
    <w:uiPriority w:val="99"/>
    <w:semiHidden/>
    <w:rsid w:val="00CA550D"/>
    <w:rPr>
      <w:rFonts w:ascii="Times New Roman" w:hAnsi="Times New Roman" w:eastAsia="Times New Roman" w:cs="Times New Roman"/>
      <w:kern w:val="0"/>
      <w:sz w:val="24"/>
      <w:szCs w:val="24"/>
      <w14:ligatures w14:val="none"/>
    </w:rPr>
  </w:style>
  <w:style w:type="paragraph" w:styleId="Sraasalias" w:customStyle="1">
    <w:name w:val="Sąrašas_žalias"/>
    <w:basedOn w:val="ListParagraph"/>
    <w:link w:val="SraasaliasDiagrama"/>
    <w:qFormat/>
    <w:rsid w:val="00FF2A26"/>
    <w:pPr>
      <w:numPr>
        <w:numId w:val="10"/>
      </w:numPr>
      <w:spacing w:after="120"/>
      <w:ind w:left="993" w:hanging="357"/>
      <w:contextualSpacing/>
      <w:jc w:val="both"/>
    </w:pPr>
    <w:rPr>
      <w:rFonts w:ascii="Times New Roman" w:hAnsi="Times New Roman" w:eastAsia="Times New Roman" w:cs="Times New Roman"/>
      <w:sz w:val="24"/>
      <w:szCs w:val="20"/>
    </w:rPr>
  </w:style>
  <w:style w:type="character" w:styleId="SraasaliasDiagrama" w:customStyle="1">
    <w:name w:val="Sąrašas_žalias Diagrama"/>
    <w:basedOn w:val="DefaultParagraphFont"/>
    <w:link w:val="Sraasalias"/>
    <w:rsid w:val="00FF2A26"/>
    <w:rPr>
      <w:rFonts w:ascii="Times New Roman" w:hAnsi="Times New Roman" w:eastAsia="Times New Roman" w:cs="Times New Roman"/>
      <w:kern w:val="0"/>
      <w:sz w:val="24"/>
      <w:szCs w:val="20"/>
      <w14:ligatures w14:val="none"/>
    </w:rPr>
  </w:style>
  <w:style w:type="paragraph" w:styleId="Tabletext" w:customStyle="1">
    <w:name w:val="Table text"/>
    <w:basedOn w:val="Normal"/>
    <w:link w:val="TabletextChar"/>
    <w:rsid w:val="0026214C"/>
    <w:pPr>
      <w:spacing w:before="60" w:after="60" w:line="276" w:lineRule="auto"/>
      <w:jc w:val="both"/>
    </w:pPr>
    <w:rPr>
      <w:rFonts w:ascii="Arial" w:hAnsi="Arial" w:eastAsia="MS Mincho" w:cs="Arial Narrow"/>
      <w:color w:val="4F5660"/>
      <w:sz w:val="18"/>
      <w:szCs w:val="22"/>
    </w:rPr>
  </w:style>
  <w:style w:type="character" w:styleId="TabletextChar" w:customStyle="1">
    <w:name w:val="Table text Char"/>
    <w:basedOn w:val="DefaultParagraphFont"/>
    <w:link w:val="Tabletext"/>
    <w:qFormat/>
    <w:rsid w:val="0026214C"/>
    <w:rPr>
      <w:rFonts w:ascii="Arial" w:hAnsi="Arial" w:eastAsia="MS Mincho" w:cs="Arial Narrow"/>
      <w:color w:val="4F5660"/>
      <w:kern w:val="0"/>
      <w:sz w:val="18"/>
      <w14:ligatures w14:val="none"/>
    </w:rPr>
  </w:style>
  <w:style w:type="paragraph" w:styleId="Tablenumbered" w:customStyle="1">
    <w:name w:val="Table numbered"/>
    <w:basedOn w:val="Tabletext"/>
    <w:link w:val="TablenumberedChar"/>
    <w:rsid w:val="0026214C"/>
    <w:rPr>
      <w:lang w:eastAsia="ja-JP"/>
    </w:rPr>
  </w:style>
  <w:style w:type="character" w:styleId="TablenumberedChar" w:customStyle="1">
    <w:name w:val="Table numbered Char"/>
    <w:basedOn w:val="TabletextChar"/>
    <w:link w:val="Tablenumbered"/>
    <w:rsid w:val="0026214C"/>
    <w:rPr>
      <w:rFonts w:ascii="Arial" w:hAnsi="Arial" w:eastAsia="MS Mincho" w:cs="Arial Narrow"/>
      <w:color w:val="4F5660"/>
      <w:kern w:val="0"/>
      <w:sz w:val="18"/>
      <w:lang w:eastAsia="ja-JP"/>
      <w14:ligatures w14:val="none"/>
    </w:rPr>
  </w:style>
  <w:style w:type="paragraph" w:styleId="LenNUM1arial" w:customStyle="1">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styleId="LenNUM1arialChar" w:customStyle="1">
    <w:name w:val="Len_NUM1_arial Char"/>
    <w:basedOn w:val="DefaultParagraphFont"/>
    <w:link w:val="LenNUM1arial"/>
    <w:rsid w:val="00870C73"/>
    <w:rPr>
      <w:rFonts w:ascii="Times New Roman" w:hAnsi="Times New Roman" w:eastAsia="Calibri"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hAnsi="Georgia" w:eastAsia="Arial"/>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hAnsi="Georgia" w:eastAsia="Arial"/>
      <w:szCs w:val="20"/>
      <w:lang w:val="en-GB"/>
    </w:rPr>
  </w:style>
  <w:style w:type="paragraph" w:styleId="TSReq" w:customStyle="1">
    <w:name w:val="TS.Req#"/>
    <w:basedOn w:val="Normal"/>
    <w:rsid w:val="0091388A"/>
    <w:pPr>
      <w:numPr>
        <w:numId w:val="2"/>
      </w:numPr>
      <w:suppressAutoHyphens/>
      <w:ind w:left="0" w:firstLine="340"/>
      <w:jc w:val="both"/>
    </w:pPr>
    <w:rPr>
      <w:lang w:val="en-GB" w:eastAsia="ar-SA"/>
    </w:rPr>
  </w:style>
  <w:style w:type="paragraph" w:styleId="Lentelnum1" w:customStyle="1">
    <w:name w:val="Lentelė num1"/>
    <w:basedOn w:val="Tabletext"/>
    <w:link w:val="Lentelnum1Char"/>
    <w:qFormat/>
    <w:rsid w:val="00B11F6E"/>
    <w:pPr>
      <w:numPr>
        <w:numId w:val="12"/>
      </w:numPr>
      <w:tabs>
        <w:tab w:val="left" w:pos="276"/>
      </w:tabs>
      <w:ind w:left="0"/>
      <w:jc w:val="center"/>
    </w:pPr>
    <w:rPr>
      <w:rFonts w:ascii="Times New Roman" w:hAnsi="Times New Roman" w:cs="Times New Roman"/>
      <w:sz w:val="24"/>
      <w:szCs w:val="24"/>
      <w:lang w:eastAsia="ja-JP"/>
    </w:rPr>
  </w:style>
  <w:style w:type="character" w:styleId="Lentelnum1Char" w:customStyle="1">
    <w:name w:val="Lentelė num1 Char"/>
    <w:basedOn w:val="TabletextChar"/>
    <w:link w:val="Lentelnum1"/>
    <w:rsid w:val="00B11F6E"/>
    <w:rPr>
      <w:rFonts w:ascii="Times New Roman" w:hAnsi="Times New Roman" w:eastAsia="MS Mincho" w:cs="Times New Roman"/>
      <w:color w:val="4F5660"/>
      <w:kern w:val="0"/>
      <w:sz w:val="24"/>
      <w:szCs w:val="24"/>
      <w:lang w:eastAsia="ja-JP"/>
      <w14:ligatures w14:val="none"/>
    </w:rPr>
  </w:style>
  <w:style w:type="paragraph" w:styleId="Pavpavadarial" w:customStyle="1">
    <w:name w:val="Pav_pavad_arial"/>
    <w:basedOn w:val="Normal"/>
    <w:next w:val="Normal"/>
    <w:link w:val="PavpavadarialChar"/>
    <w:qFormat/>
    <w:rsid w:val="00391B8B"/>
    <w:pPr>
      <w:spacing w:after="240"/>
      <w:jc w:val="center"/>
    </w:pPr>
    <w:rPr>
      <w:noProof/>
      <w:sz w:val="22"/>
      <w:szCs w:val="20"/>
      <w:lang w:eastAsia="lt-LT"/>
    </w:rPr>
  </w:style>
  <w:style w:type="character" w:styleId="PavpavadarialChar" w:customStyle="1">
    <w:name w:val="Pav_pavad_arial Char"/>
    <w:basedOn w:val="DefaultParagraphFont"/>
    <w:link w:val="Pavpavadarial"/>
    <w:rsid w:val="00391B8B"/>
    <w:rPr>
      <w:rFonts w:ascii="Times New Roman" w:hAnsi="Times New Roman" w:eastAsia="Times New Roman" w:cs="Times New Roman"/>
      <w:noProof/>
      <w:kern w:val="0"/>
      <w:szCs w:val="20"/>
      <w:lang w:eastAsia="lt-LT"/>
      <w14:ligatures w14:val="none"/>
    </w:rPr>
  </w:style>
  <w:style w:type="paragraph" w:styleId="1BULarial" w:customStyle="1">
    <w:name w:val="1BUL_arial"/>
    <w:basedOn w:val="Normal"/>
    <w:qFormat/>
    <w:rsid w:val="0082793B"/>
    <w:pPr>
      <w:numPr>
        <w:numId w:val="13"/>
      </w:numPr>
      <w:spacing w:line="276" w:lineRule="auto"/>
      <w:contextualSpacing/>
      <w:jc w:val="both"/>
    </w:pPr>
    <w:rPr>
      <w:rFonts w:cs="Arial"/>
      <w:szCs w:val="18"/>
      <w:lang w:eastAsia="lt-LT"/>
    </w:rPr>
  </w:style>
  <w:style w:type="paragraph" w:styleId="Lenpavadarial" w:customStyle="1">
    <w:name w:val="Len_pavad_arial"/>
    <w:basedOn w:val="Normal"/>
    <w:link w:val="LenpavadarialChar"/>
    <w:qFormat/>
    <w:rsid w:val="005303AE"/>
    <w:pPr>
      <w:keepNext/>
      <w:spacing w:line="276" w:lineRule="auto"/>
    </w:pPr>
    <w:rPr>
      <w:sz w:val="22"/>
      <w:szCs w:val="20"/>
      <w:lang w:eastAsia="lt-LT"/>
    </w:rPr>
  </w:style>
  <w:style w:type="character" w:styleId="LenpavadarialChar" w:customStyle="1">
    <w:name w:val="Len_pavad_arial Char"/>
    <w:basedOn w:val="DefaultParagraphFont"/>
    <w:link w:val="Lenpavadarial"/>
    <w:rsid w:val="005303AE"/>
    <w:rPr>
      <w:rFonts w:ascii="Times New Roman" w:hAnsi="Times New Roman" w:eastAsia="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styleId="LenBUL3arial" w:customStyle="1">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styleId="Tablenumber" w:customStyle="1">
    <w:name w:val="Table number"/>
    <w:basedOn w:val="ListParagraph"/>
    <w:link w:val="TablenumberChar"/>
    <w:qFormat/>
    <w:rsid w:val="00E46B33"/>
    <w:pPr>
      <w:ind w:left="0"/>
      <w:contextualSpacing/>
      <w:jc w:val="both"/>
    </w:pPr>
    <w:rPr>
      <w:rFonts w:ascii="Times New Roman" w:hAnsi="Times New Roman" w:eastAsia="Arial" w:cs="Times New Roman"/>
      <w:sz w:val="24"/>
      <w:szCs w:val="24"/>
    </w:rPr>
  </w:style>
  <w:style w:type="character" w:styleId="TablenumberChar" w:customStyle="1">
    <w:name w:val="Table number Char"/>
    <w:link w:val="Tablenumber"/>
    <w:rsid w:val="00E46B33"/>
    <w:rPr>
      <w:rFonts w:ascii="Times New Roman" w:hAnsi="Times New Roman" w:eastAsia="Arial" w:cs="Times New Roman"/>
      <w:kern w:val="0"/>
      <w:sz w:val="24"/>
      <w:szCs w:val="24"/>
      <w14:ligatures w14:val="none"/>
    </w:rPr>
  </w:style>
  <w:style w:type="paragraph" w:styleId="Headerarial" w:customStyle="1">
    <w:name w:val="Header_arial"/>
    <w:basedOn w:val="Normal"/>
    <w:link w:val="HeaderarialChar"/>
    <w:qFormat/>
    <w:rsid w:val="007734E5"/>
    <w:pPr>
      <w:spacing w:after="60"/>
    </w:pPr>
    <w:rPr>
      <w:rFonts w:cs="Arial"/>
      <w:sz w:val="18"/>
      <w:szCs w:val="22"/>
    </w:rPr>
  </w:style>
  <w:style w:type="character" w:styleId="HeaderarialChar" w:customStyle="1">
    <w:name w:val="Header_arial Char"/>
    <w:basedOn w:val="DefaultParagraphFont"/>
    <w:link w:val="Headerarial"/>
    <w:rsid w:val="007734E5"/>
    <w:rPr>
      <w:rFonts w:ascii="Times New Roman" w:hAnsi="Times New Roman" w:eastAsia="Times New Roman" w:cs="Arial"/>
      <w:kern w:val="0"/>
      <w:sz w:val="18"/>
      <w14:ligatures w14:val="none"/>
    </w:rPr>
  </w:style>
  <w:style w:type="paragraph" w:styleId="Alna-vidinisheading" w:customStyle="1">
    <w:name w:val="Alna-vidinis heading"/>
    <w:basedOn w:val="Alnostext"/>
    <w:next w:val="Alnostext"/>
    <w:qFormat/>
    <w:rsid w:val="00666231"/>
    <w:pPr>
      <w:spacing w:before="240"/>
    </w:pPr>
    <w:rPr>
      <w:i/>
      <w:u w:val="single"/>
      <w:lang w:eastAsia="x-none"/>
    </w:rPr>
  </w:style>
  <w:style w:type="character" w:styleId="CommentTextChar1" w:customStyle="1">
    <w:name w:val="Comment Text Char1"/>
    <w:basedOn w:val="DefaultParagraphFont"/>
    <w:rsid w:val="009644FA"/>
    <w:rPr>
      <w:rFonts w:ascii="Arial" w:hAnsi="Arial"/>
      <w:lang w:eastAsia="en-US"/>
    </w:rPr>
  </w:style>
  <w:style w:type="character" w:styleId="FootnoteTextChar1" w:customStyle="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styleId="Numeracija" w:customStyle="1">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styleId="NumeracijaChar" w:customStyle="1">
    <w:name w:val="_Numeracija Char"/>
    <w:link w:val="Numeracija"/>
    <w:uiPriority w:val="99"/>
    <w:rsid w:val="00E94298"/>
    <w:rPr>
      <w:rFonts w:ascii="Times New Roman" w:hAnsi="Times New Roman" w:eastAsia="Times New Roman" w:cs="Times New Roman"/>
      <w:color w:val="000000"/>
      <w:kern w:val="0"/>
      <w:lang w:val="x-none" w:eastAsia="x-none"/>
      <w14:ligatures w14:val="none"/>
    </w:rPr>
  </w:style>
  <w:style w:type="character" w:styleId="AlnostextgeltCharChar" w:customStyle="1">
    <w:name w:val="Alnos text gelt Char Char"/>
    <w:basedOn w:val="AlnostextChar"/>
    <w:link w:val="Alnostextgelt"/>
    <w:rsid w:val="00E94298"/>
    <w:rPr>
      <w:rFonts w:ascii="Arial" w:hAnsi="Arial" w:eastAsia="Times New Roman" w:cs="Times New Roman"/>
      <w:kern w:val="0"/>
      <w:sz w:val="20"/>
      <w:szCs w:val="24"/>
      <w:shd w:val="clear" w:color="auto" w:fill="FFFF00"/>
      <w14:ligatures w14:val="none"/>
    </w:rPr>
  </w:style>
  <w:style w:type="paragraph" w:styleId="Alnostextgelt" w:customStyle="1">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styleId="BalloonTextChar" w:customStyle="1">
    <w:name w:val="Balloon Text Char"/>
    <w:basedOn w:val="DefaultParagraphFont"/>
    <w:link w:val="BalloonText"/>
    <w:uiPriority w:val="99"/>
    <w:semiHidden/>
    <w:rsid w:val="00DA7E18"/>
    <w:rPr>
      <w:rFonts w:eastAsia="Times New Roman" w:cs="Tahoma"/>
      <w:kern w:val="0"/>
      <w:sz w:val="16"/>
      <w:szCs w:val="16"/>
      <w14:ligatures w14:val="none"/>
    </w:rPr>
  </w:style>
  <w:style w:type="paragraph" w:styleId="Captiontable" w:customStyle="1">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hAnsi="Courier New" w:eastAsia="Times New Roman" w:cs="Courier New"/>
      <w:sz w:val="20"/>
      <w:szCs w:val="20"/>
    </w:rPr>
  </w:style>
  <w:style w:type="character" w:styleId="UnresolvedMention10" w:customStyle="1">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A84AED"/>
    <w:pPr>
      <w:spacing w:before="120" w:after="120"/>
    </w:pPr>
    <w:rPr>
      <w:rFonts w:cstheme="minorHAnsi"/>
      <w:iCs/>
    </w:rPr>
  </w:style>
  <w:style w:type="paragraph" w:styleId="TOC2">
    <w:name w:val="toc 2"/>
    <w:basedOn w:val="Normal"/>
    <w:next w:val="Normal"/>
    <w:autoRedefine/>
    <w:uiPriority w:val="39"/>
    <w:unhideWhenUsed/>
    <w:rsid w:val="00BE1C8C"/>
    <w:pPr>
      <w:tabs>
        <w:tab w:val="right" w:leader="dot" w:pos="9628"/>
      </w:tabs>
      <w:spacing w:after="100"/>
      <w:ind w:left="240"/>
    </w:pPr>
    <w:rPr>
      <w:rFonts w:asciiTheme="majorBidi" w:hAnsiTheme="majorBidi"/>
      <w:noProof/>
    </w:rPr>
  </w:style>
  <w:style w:type="character" w:styleId="Emphasis">
    <w:name w:val="Emphasis"/>
    <w:basedOn w:val="DefaultParagraphFont"/>
    <w:uiPriority w:val="20"/>
    <w:qFormat/>
    <w:rsid w:val="00D64A6C"/>
    <w:rPr>
      <w:i/>
      <w:iCs/>
    </w:rPr>
  </w:style>
  <w:style w:type="paragraph" w:styleId="2NUMarial" w:customStyle="1">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styleId="2NUMarialChar" w:customStyle="1">
    <w:name w:val="2NUM_arial Char"/>
    <w:basedOn w:val="DefaultParagraphFont"/>
    <w:link w:val="2NUMarial"/>
    <w:rsid w:val="00A03514"/>
    <w:rPr>
      <w:rFonts w:ascii="Times New Roman" w:hAnsi="Times New Roman" w:eastAsia="Calibri"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hAnsi="Tahoma" w:eastAsia="Calibri"/>
      <w:b/>
      <w:color w:val="44697D"/>
      <w:sz w:val="16"/>
      <w:szCs w:val="16"/>
    </w:rPr>
  </w:style>
  <w:style w:type="character" w:styleId="DocumentMapChar" w:customStyle="1">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styleId="BuletaiChar" w:customStyle="1">
    <w:name w:val="Buletai Char"/>
    <w:basedOn w:val="DefaultParagraphFont"/>
    <w:rsid w:val="00EC52E0"/>
    <w:rPr>
      <w:rFonts w:asciiTheme="minorHAnsi" w:hAnsiTheme="minorHAnsi" w:eastAsiaTheme="minorEastAsia" w:cstheme="minorBidi"/>
      <w:szCs w:val="22"/>
      <w:lang w:val="lt-LT"/>
    </w:rPr>
  </w:style>
  <w:style w:type="character" w:styleId="SraopastraipaDiagrama1" w:customStyle="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UnresolvedMention">
    <w:name w:val="Unresolved Mention"/>
    <w:basedOn w:val="DefaultParagraphFont"/>
    <w:uiPriority w:val="99"/>
    <w:semiHidden/>
    <w:unhideWhenUsed/>
    <w:rsid w:val="00895F76"/>
    <w:rPr>
      <w:color w:val="605E5C"/>
      <w:shd w:val="clear" w:color="auto" w:fill="E1DFDD"/>
    </w:rPr>
  </w:style>
  <w:style w:type="character" w:styleId="cf01" w:customStyle="1">
    <w:name w:val="cf01"/>
    <w:basedOn w:val="DefaultParagraphFont"/>
    <w:rsid w:val="0082685B"/>
    <w:rPr>
      <w:rFonts w:hint="default" w:ascii="Segoe UI" w:hAnsi="Segoe UI" w:cs="Segoe UI"/>
      <w:sz w:val="18"/>
      <w:szCs w:val="18"/>
    </w:rPr>
  </w:style>
  <w:style w:type="paragraph" w:styleId="Pa26" w:customStyle="1">
    <w:name w:val="Pa26"/>
    <w:basedOn w:val="Default"/>
    <w:next w:val="Default"/>
    <w:uiPriority w:val="99"/>
    <w:rsid w:val="005314D6"/>
    <w:pPr>
      <w:spacing w:line="211" w:lineRule="atLeast"/>
    </w:pPr>
    <w:rPr>
      <w:color w:val="auto"/>
    </w:rPr>
  </w:style>
  <w:style w:type="paragraph" w:styleId="Heading20" w:customStyle="1">
    <w:name w:val="Heading2"/>
    <w:basedOn w:val="Heading2"/>
    <w:qFormat/>
    <w:rsid w:val="004C155F"/>
    <w:pPr>
      <w:numPr>
        <w:ilvl w:val="0"/>
        <w:numId w:val="0"/>
      </w:numPr>
      <w:spacing w:before="200" w:after="240" w:line="276" w:lineRule="auto"/>
      <w:ind w:left="720" w:hanging="720"/>
    </w:pPr>
    <w:rPr>
      <w:rFonts w:ascii="Arial" w:hAnsi="Arial" w:eastAsia="Calibri" w:cs="Arial"/>
      <w:bCs/>
      <w:iCs/>
      <w:color w:val="103C5E"/>
      <w:sz w:val="28"/>
      <w:szCs w:val="32"/>
    </w:rPr>
  </w:style>
  <w:style w:type="paragraph" w:styleId="Style1" w:customStyle="1">
    <w:name w:val="Style1"/>
    <w:basedOn w:val="Normal"/>
    <w:link w:val="Style1Char"/>
    <w:qFormat/>
    <w:rsid w:val="00B261AF"/>
    <w:pPr>
      <w:numPr>
        <w:numId w:val="18"/>
      </w:numPr>
      <w:tabs>
        <w:tab w:val="left" w:pos="993"/>
      </w:tabs>
      <w:jc w:val="both"/>
    </w:pPr>
    <w:rPr>
      <w:szCs w:val="20"/>
    </w:rPr>
  </w:style>
  <w:style w:type="paragraph" w:styleId="Style2" w:customStyle="1">
    <w:name w:val="Style2"/>
    <w:basedOn w:val="Style1"/>
    <w:qFormat/>
    <w:rsid w:val="00B261AF"/>
    <w:pPr>
      <w:numPr>
        <w:ilvl w:val="1"/>
      </w:numPr>
      <w:ind w:left="1440" w:hanging="360"/>
    </w:pPr>
    <w:rPr>
      <w:rFonts w:eastAsia="SimSun"/>
      <w:color w:val="000000"/>
      <w:lang w:eastAsia="zh-CN"/>
    </w:rPr>
  </w:style>
  <w:style w:type="character" w:styleId="Style1Char" w:customStyle="1">
    <w:name w:val="Style1 Char"/>
    <w:link w:val="Style1"/>
    <w:rsid w:val="00B261AF"/>
    <w:rPr>
      <w:rFonts w:ascii="Times New Roman" w:hAnsi="Times New Roman" w:eastAsia="Times New Roman" w:cs="Times New Roman"/>
      <w:kern w:val="0"/>
      <w:sz w:val="24"/>
      <w:szCs w:val="20"/>
      <w14:ligatures w14:val="none"/>
    </w:rPr>
  </w:style>
  <w:style w:type="table" w:styleId="NRDLentelePaprasta" w:customStyle="1">
    <w:name w:val="NRD_Lentele_Paprasta"/>
    <w:basedOn w:val="TableNormal"/>
    <w:uiPriority w:val="99"/>
    <w:qFormat/>
    <w:rsid w:val="00251919"/>
    <w:pPr>
      <w:spacing w:line="240" w:lineRule="auto"/>
      <w:ind w:firstLine="0"/>
    </w:pPr>
    <w:rPr>
      <w:rFonts w:ascii="Arial" w:hAnsi="Arial" w:eastAsia="Times New Roman" w:cs="Times New Roman"/>
      <w:kern w:val="0"/>
      <w:sz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styleId="NRDLentelesPavadinimas" w:customStyle="1">
    <w:name w:val="NRD_Lenteles_Pavadinimas"/>
    <w:next w:val="NRDTekstas"/>
    <w:uiPriority w:val="4"/>
    <w:rsid w:val="00251919"/>
    <w:pPr>
      <w:keepNext/>
      <w:numPr>
        <w:numId w:val="21"/>
      </w:numPr>
      <w:spacing w:before="120" w:after="120" w:line="240" w:lineRule="auto"/>
      <w:ind w:left="1077"/>
      <w:jc w:val="right"/>
    </w:pPr>
    <w:rPr>
      <w:rFonts w:ascii="Arial" w:hAnsi="Arial" w:eastAsia="Times New Roman" w:cs="Times New Roman"/>
      <w:b/>
      <w:kern w:val="0"/>
      <w:sz w:val="20"/>
      <w:szCs w:val="24"/>
      <w:lang w:eastAsia="lt-LT"/>
      <w14:ligatures w14:val="none"/>
    </w:rPr>
  </w:style>
  <w:style w:type="paragraph" w:styleId="NRDTekstas" w:customStyle="1">
    <w:name w:val="NRD_Tekstas"/>
    <w:link w:val="NRDTekstasChar"/>
    <w:rsid w:val="00251919"/>
    <w:pPr>
      <w:tabs>
        <w:tab w:val="left" w:pos="5812"/>
      </w:tabs>
      <w:spacing w:before="60" w:after="60" w:line="240" w:lineRule="auto"/>
      <w:ind w:firstLine="720"/>
      <w:jc w:val="both"/>
    </w:pPr>
    <w:rPr>
      <w:rFonts w:ascii="Arial" w:hAnsi="Arial" w:eastAsia="Times New Roman" w:cs="Times New Roman"/>
      <w:kern w:val="0"/>
      <w:szCs w:val="24"/>
      <w14:ligatures w14:val="none"/>
    </w:rPr>
  </w:style>
  <w:style w:type="character" w:styleId="NRDBold" w:customStyle="1">
    <w:name w:val="NRD_Bold"/>
    <w:uiPriority w:val="2"/>
    <w:rsid w:val="00251919"/>
    <w:rPr>
      <w:b/>
      <w:lang w:val="lt-LT"/>
    </w:rPr>
  </w:style>
  <w:style w:type="paragraph" w:styleId="NRDBullet1" w:customStyle="1">
    <w:name w:val="NRD_Bullet1"/>
    <w:basedOn w:val="Normal"/>
    <w:uiPriority w:val="4"/>
    <w:rsid w:val="00251919"/>
    <w:pPr>
      <w:numPr>
        <w:numId w:val="19"/>
      </w:numPr>
      <w:spacing w:before="60" w:after="60"/>
      <w:contextualSpacing/>
      <w:jc w:val="both"/>
    </w:pPr>
    <w:rPr>
      <w:rFonts w:ascii="Arial" w:hAnsi="Arial" w:eastAsiaTheme="minorEastAsia" w:cstheme="minorBidi"/>
      <w:color w:val="0D0D0D" w:themeColor="text1" w:themeTint="F2"/>
      <w:sz w:val="22"/>
    </w:rPr>
  </w:style>
  <w:style w:type="paragraph" w:styleId="NRDBullet2" w:customStyle="1">
    <w:name w:val="NRD_Bullet2"/>
    <w:basedOn w:val="NRDBullet1"/>
    <w:uiPriority w:val="4"/>
    <w:rsid w:val="00251919"/>
    <w:pPr>
      <w:numPr>
        <w:ilvl w:val="1"/>
      </w:numPr>
    </w:pPr>
  </w:style>
  <w:style w:type="paragraph" w:styleId="NRDBullet3" w:customStyle="1">
    <w:name w:val="NRD_Bullet3"/>
    <w:basedOn w:val="NRDBullet2"/>
    <w:uiPriority w:val="4"/>
    <w:rsid w:val="00251919"/>
    <w:pPr>
      <w:numPr>
        <w:ilvl w:val="2"/>
      </w:numPr>
    </w:pPr>
  </w:style>
  <w:style w:type="character" w:styleId="NRDItalic" w:customStyle="1">
    <w:name w:val="NRD_Italic"/>
    <w:uiPriority w:val="1"/>
    <w:rsid w:val="00251919"/>
    <w:rPr>
      <w:i/>
      <w:lang w:val="lt-LT"/>
    </w:rPr>
  </w:style>
  <w:style w:type="paragraph" w:styleId="NRDLentelesAntraste" w:customStyle="1">
    <w:name w:val="NRD_Lenteles_Antraste"/>
    <w:uiPriority w:val="4"/>
    <w:rsid w:val="00251919"/>
    <w:pPr>
      <w:keepNext/>
      <w:spacing w:before="60" w:after="60" w:line="240" w:lineRule="auto"/>
      <w:ind w:firstLine="0"/>
      <w:jc w:val="center"/>
    </w:pPr>
    <w:rPr>
      <w:rFonts w:ascii="Arial" w:hAnsi="Arial" w:eastAsia="Times New Roman" w:cs="Times New Roman"/>
      <w:color w:val="FFFFFF" w:themeColor="background1"/>
      <w:kern w:val="0"/>
      <w:sz w:val="20"/>
      <w:szCs w:val="24"/>
      <w14:ligatures w14:val="none"/>
    </w:rPr>
  </w:style>
  <w:style w:type="paragraph" w:styleId="NRDLentelesTekstas" w:customStyle="1">
    <w:name w:val="NRD_Lenteles_Tekstas"/>
    <w:link w:val="NRDLentelesTekstasChar"/>
    <w:uiPriority w:val="7"/>
    <w:rsid w:val="00251919"/>
    <w:pPr>
      <w:spacing w:before="60" w:after="60" w:line="240" w:lineRule="auto"/>
      <w:ind w:firstLine="0"/>
    </w:pPr>
    <w:rPr>
      <w:rFonts w:ascii="Arial" w:hAnsi="Arial" w:eastAsia="Times New Roman" w:cs="Times New Roman"/>
      <w:kern w:val="0"/>
      <w:sz w:val="20"/>
      <w:szCs w:val="24"/>
      <w14:ligatures w14:val="none"/>
    </w:rPr>
  </w:style>
  <w:style w:type="character" w:styleId="NRDLentelesTekstasChar" w:customStyle="1">
    <w:name w:val="NRD_Lenteles_Tekstas Char"/>
    <w:basedOn w:val="DefaultParagraphFont"/>
    <w:link w:val="NRDLentelesTekstas"/>
    <w:uiPriority w:val="7"/>
    <w:rsid w:val="00251919"/>
    <w:rPr>
      <w:rFonts w:ascii="Arial" w:hAnsi="Arial" w:eastAsia="Times New Roman" w:cs="Times New Roman"/>
      <w:kern w:val="0"/>
      <w:sz w:val="20"/>
      <w:szCs w:val="24"/>
      <w14:ligatures w14:val="none"/>
    </w:rPr>
  </w:style>
  <w:style w:type="paragraph" w:styleId="NRDLentelesBullet" w:customStyle="1">
    <w:name w:val="NRD_Lenteles_Bullet"/>
    <w:basedOn w:val="NRDBullet1"/>
    <w:uiPriority w:val="4"/>
    <w:rsid w:val="00251919"/>
    <w:pPr>
      <w:numPr>
        <w:numId w:val="0"/>
      </w:numPr>
    </w:pPr>
    <w:rPr>
      <w:sz w:val="20"/>
      <w:szCs w:val="22"/>
    </w:rPr>
  </w:style>
  <w:style w:type="numbering" w:styleId="NRDBulletnr" w:customStyle="1">
    <w:name w:val="NRD_Bullet_nr"/>
    <w:uiPriority w:val="99"/>
    <w:rsid w:val="00251919"/>
    <w:pPr>
      <w:numPr>
        <w:numId w:val="19"/>
      </w:numPr>
    </w:pPr>
  </w:style>
  <w:style w:type="numbering" w:styleId="NRDlentelesnr" w:customStyle="1">
    <w:name w:val="NRD_lenteles_nr"/>
    <w:uiPriority w:val="99"/>
    <w:rsid w:val="00251919"/>
    <w:pPr>
      <w:numPr>
        <w:numId w:val="20"/>
      </w:numPr>
    </w:pPr>
  </w:style>
  <w:style w:type="character" w:styleId="NRDBoldspalva" w:customStyle="1">
    <w:name w:val="NRD_Bold_spalva"/>
    <w:uiPriority w:val="1"/>
    <w:rsid w:val="00251919"/>
  </w:style>
  <w:style w:type="character" w:styleId="NRDTekstasChar" w:customStyle="1">
    <w:name w:val="NRD_Tekstas Char"/>
    <w:link w:val="NRDTekstas"/>
    <w:rsid w:val="00251919"/>
    <w:rPr>
      <w:rFonts w:ascii="Arial" w:hAnsi="Arial" w:eastAsia="Times New Roman"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99045">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717439988">
      <w:marLeft w:val="0"/>
      <w:marRight w:val="0"/>
      <w:marTop w:val="0"/>
      <w:marBottom w:val="0"/>
      <w:divBdr>
        <w:top w:val="none" w:sz="0" w:space="0" w:color="auto"/>
        <w:left w:val="none" w:sz="0" w:space="0" w:color="auto"/>
        <w:bottom w:val="none" w:sz="0" w:space="0" w:color="auto"/>
        <w:right w:val="none" w:sz="0" w:space="0" w:color="auto"/>
      </w:divBdr>
    </w:div>
    <w:div w:id="881553829">
      <w:marLeft w:val="0"/>
      <w:marRight w:val="0"/>
      <w:marTop w:val="0"/>
      <w:marBottom w:val="0"/>
      <w:divBdr>
        <w:top w:val="none" w:sz="0" w:space="0" w:color="auto"/>
        <w:left w:val="none" w:sz="0" w:space="0" w:color="auto"/>
        <w:bottom w:val="none" w:sz="0" w:space="0" w:color="auto"/>
        <w:right w:val="none" w:sz="0" w:space="0" w:color="auto"/>
      </w:divBdr>
    </w:div>
    <w:div w:id="893467778">
      <w:marLeft w:val="0"/>
      <w:marRight w:val="0"/>
      <w:marTop w:val="0"/>
      <w:marBottom w:val="0"/>
      <w:divBdr>
        <w:top w:val="none" w:sz="0" w:space="0" w:color="auto"/>
        <w:left w:val="none" w:sz="0" w:space="0" w:color="auto"/>
        <w:bottom w:val="none" w:sz="0" w:space="0" w:color="auto"/>
        <w:right w:val="none" w:sz="0" w:space="0" w:color="auto"/>
      </w:divBdr>
    </w:div>
    <w:div w:id="1094132657">
      <w:marLeft w:val="0"/>
      <w:marRight w:val="0"/>
      <w:marTop w:val="0"/>
      <w:marBottom w:val="0"/>
      <w:divBdr>
        <w:top w:val="none" w:sz="0" w:space="0" w:color="auto"/>
        <w:left w:val="none" w:sz="0" w:space="0" w:color="auto"/>
        <w:bottom w:val="none" w:sz="0" w:space="0" w:color="auto"/>
        <w:right w:val="none" w:sz="0" w:space="0" w:color="auto"/>
      </w:divBdr>
    </w:div>
    <w:div w:id="1278878517">
      <w:marLeft w:val="0"/>
      <w:marRight w:val="0"/>
      <w:marTop w:val="0"/>
      <w:marBottom w:val="0"/>
      <w:divBdr>
        <w:top w:val="none" w:sz="0" w:space="0" w:color="auto"/>
        <w:left w:val="none" w:sz="0" w:space="0" w:color="auto"/>
        <w:bottom w:val="none" w:sz="0" w:space="0" w:color="auto"/>
        <w:right w:val="none" w:sz="0" w:space="0" w:color="auto"/>
      </w:divBdr>
    </w:div>
    <w:div w:id="1432703037">
      <w:marLeft w:val="0"/>
      <w:marRight w:val="0"/>
      <w:marTop w:val="0"/>
      <w:marBottom w:val="0"/>
      <w:divBdr>
        <w:top w:val="none" w:sz="0" w:space="0" w:color="auto"/>
        <w:left w:val="none" w:sz="0" w:space="0" w:color="auto"/>
        <w:bottom w:val="none" w:sz="0" w:space="0" w:color="auto"/>
        <w:right w:val="none" w:sz="0" w:space="0" w:color="auto"/>
      </w:divBdr>
    </w:div>
    <w:div w:id="1438720619">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615287726">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yperlink" Target="https://confluence.registrucentras.lt/pages/viewpage.action?pageId=170498833"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dvsapp.kada.lan/"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A566D-23BF-423D-9A2F-A769CBE7095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50CCC444-4C2B-4C12-9A5A-A9BD33EF1033}"/>
</file>

<file path=customXml/itemProps3.xml><?xml version="1.0" encoding="utf-8"?>
<ds:datastoreItem xmlns:ds="http://schemas.openxmlformats.org/officeDocument/2006/customXml" ds:itemID="{51109299-939E-4B41-8067-104C6F8C0E5A}">
  <ds:schemaRefs>
    <ds:schemaRef ds:uri="http://schemas.openxmlformats.org/officeDocument/2006/bibliography"/>
  </ds:schemaRefs>
</ds:datastoreItem>
</file>

<file path=customXml/itemProps4.xml><?xml version="1.0" encoding="utf-8"?>
<ds:datastoreItem xmlns:ds="http://schemas.openxmlformats.org/officeDocument/2006/customXml" ds:itemID="{99BD09D0-CCEE-4F24-8558-F42D1F0FA62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Žygimantas Zabarskas</cp:lastModifiedBy>
  <cp:revision>5</cp:revision>
  <dcterms:created xsi:type="dcterms:W3CDTF">2026-05-22T09:48:00Z</dcterms:created>
  <dcterms:modified xsi:type="dcterms:W3CDTF">2026-05-22T10:33:37Z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2023-10-27T05:07:00Z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4dac7853-0449-4a00-a581-6348aa582d71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